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56BB8" w14:textId="1D005364" w:rsidR="002E2949" w:rsidRPr="001E0A28" w:rsidRDefault="002E2949" w:rsidP="002E294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A2273" w:rsidRPr="007A2273">
        <w:rPr>
          <w:rFonts w:ascii="Arial" w:eastAsiaTheme="minorEastAsia" w:hAnsi="Arial" w:cs="Arial"/>
          <w:b/>
          <w:sz w:val="24"/>
          <w:szCs w:val="24"/>
          <w:lang w:eastAsia="zh-CN"/>
        </w:rPr>
        <w:t>R4-2321790</w:t>
      </w:r>
      <w:r>
        <w:rPr>
          <w:rFonts w:ascii="Arial" w:eastAsiaTheme="minorEastAsia" w:hAnsi="Arial" w:cs="Arial"/>
          <w:b/>
          <w:sz w:val="24"/>
          <w:szCs w:val="24"/>
          <w:lang w:eastAsia="zh-CN"/>
        </w:rPr>
        <w:tab/>
      </w:r>
    </w:p>
    <w:p w14:paraId="2CE25C65" w14:textId="77777777" w:rsidR="002E2949" w:rsidRPr="003A2B9E" w:rsidRDefault="002E2949" w:rsidP="002E2949">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w:t>
      </w:r>
      <w:proofErr w:type="gramStart"/>
      <w:r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 xml:space="preserve"> November</w:t>
      </w:r>
      <w:proofErr w:type="gramEnd"/>
      <w:r>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17, 2023</w:t>
      </w:r>
    </w:p>
    <w:p w14:paraId="02FF4D8F" w14:textId="77777777" w:rsidR="002E2949" w:rsidRDefault="002E2949" w:rsidP="002E2949">
      <w:pPr>
        <w:spacing w:after="120"/>
        <w:ind w:left="1985" w:hanging="1985"/>
        <w:rPr>
          <w:rFonts w:ascii="Arial" w:eastAsia="ＭＳ 明朝" w:hAnsi="Arial" w:cs="Arial"/>
          <w:b/>
          <w:sz w:val="22"/>
        </w:rPr>
      </w:pPr>
    </w:p>
    <w:p w14:paraId="174F29A3" w14:textId="77777777" w:rsidR="002E2949" w:rsidRPr="007B4873" w:rsidRDefault="002E2949" w:rsidP="002E29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Pr>
          <w:rFonts w:ascii="Arial" w:eastAsia="游明朝" w:hAnsi="Arial" w:cs="Arial" w:hint="eastAsia"/>
          <w:color w:val="000000"/>
          <w:sz w:val="22"/>
          <w:lang w:eastAsia="ja-JP"/>
        </w:rPr>
        <w:t>8</w:t>
      </w:r>
      <w:r>
        <w:rPr>
          <w:rFonts w:ascii="Arial" w:eastAsia="游明朝" w:hAnsi="Arial" w:cs="Arial"/>
          <w:color w:val="000000"/>
          <w:sz w:val="22"/>
          <w:lang w:eastAsia="ja-JP"/>
        </w:rPr>
        <w:t>.3.4</w:t>
      </w:r>
    </w:p>
    <w:p w14:paraId="52FD1F05" w14:textId="21B2ABBC" w:rsidR="002E2949" w:rsidRPr="00915D73" w:rsidRDefault="002E2949" w:rsidP="002E2949">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Pr="004860E5">
        <w:rPr>
          <w:rFonts w:ascii="Arial" w:hAnsi="Arial" w:cs="Arial"/>
          <w:color w:val="000000"/>
          <w:sz w:val="22"/>
          <w:lang w:eastAsia="zh-CN"/>
        </w:rPr>
        <w:t>NTT DOCOMO, INC.</w:t>
      </w:r>
    </w:p>
    <w:p w14:paraId="539BD443" w14:textId="496DB958" w:rsidR="002E2949" w:rsidRPr="00873E1F" w:rsidRDefault="002E2949" w:rsidP="002E2949">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7A2273" w:rsidRPr="007A2273">
        <w:rPr>
          <w:rFonts w:ascii="Arial" w:eastAsia="ＭＳ 明朝" w:hAnsi="Arial" w:cs="Arial"/>
          <w:bCs/>
          <w:color w:val="000000"/>
          <w:sz w:val="22"/>
        </w:rPr>
        <w:t>WF on UE RF requirement for 8Rx</w:t>
      </w:r>
    </w:p>
    <w:p w14:paraId="1C2AF931" w14:textId="730C7443" w:rsidR="002E2949" w:rsidRPr="00484C5D" w:rsidRDefault="002E2949" w:rsidP="002E2949">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7A2273">
        <w:rPr>
          <w:rFonts w:ascii="Arial" w:eastAsiaTheme="minorEastAsia" w:hAnsi="Arial" w:cs="Arial"/>
          <w:color w:val="000000"/>
          <w:sz w:val="22"/>
          <w:lang w:eastAsia="zh-CN"/>
        </w:rPr>
        <w:t>Approval</w:t>
      </w:r>
    </w:p>
    <w:p w14:paraId="21001D80" w14:textId="77777777" w:rsidR="002E2949" w:rsidRPr="004A7544" w:rsidRDefault="002E2949" w:rsidP="002E2949">
      <w:pPr>
        <w:rPr>
          <w:i/>
          <w:color w:val="0070C0"/>
          <w:lang w:eastAsia="zh-CN"/>
        </w:rPr>
      </w:pPr>
    </w:p>
    <w:p w14:paraId="0A3C071B" w14:textId="2FE6ABC4" w:rsidR="002E2949" w:rsidRPr="0023201D" w:rsidRDefault="002E2949" w:rsidP="0023201D">
      <w:pPr>
        <w:pStyle w:val="1"/>
        <w:numPr>
          <w:ilvl w:val="0"/>
          <w:numId w:val="0"/>
        </w:numPr>
        <w:ind w:left="432" w:hanging="432"/>
        <w:rPr>
          <w:rFonts w:hint="eastAsia"/>
        </w:rPr>
      </w:pPr>
      <w:r>
        <w:rPr>
          <w:lang w:eastAsia="ja-JP"/>
        </w:rPr>
        <w:t>Topic</w:t>
      </w:r>
      <w:r w:rsidRPr="00805BE8">
        <w:rPr>
          <w:lang w:eastAsia="ja-JP"/>
        </w:rPr>
        <w:t xml:space="preserve"> #1: </w:t>
      </w:r>
      <w:r>
        <w:rPr>
          <w:lang w:eastAsia="ja-JP"/>
        </w:rPr>
        <w:t>SRS IL imbalance indication</w:t>
      </w:r>
    </w:p>
    <w:p w14:paraId="3BE948F0" w14:textId="77777777" w:rsidR="002E2949" w:rsidRPr="00805BE8" w:rsidRDefault="002E2949" w:rsidP="0023201D">
      <w:pPr>
        <w:pStyle w:val="3"/>
        <w:numPr>
          <w:ilvl w:val="0"/>
          <w:numId w:val="0"/>
        </w:numPr>
        <w:ind w:left="720" w:hanging="720"/>
        <w:rPr>
          <w:sz w:val="24"/>
          <w:szCs w:val="16"/>
        </w:rPr>
      </w:pPr>
      <w:r w:rsidRPr="00805BE8">
        <w:rPr>
          <w:sz w:val="24"/>
          <w:szCs w:val="16"/>
        </w:rPr>
        <w:t>Sub-</w:t>
      </w:r>
      <w:r>
        <w:rPr>
          <w:sz w:val="24"/>
          <w:szCs w:val="16"/>
        </w:rPr>
        <w:t>topic</w:t>
      </w:r>
      <w:r w:rsidRPr="00805BE8">
        <w:rPr>
          <w:sz w:val="24"/>
          <w:szCs w:val="16"/>
        </w:rPr>
        <w:t xml:space="preserve"> 1-1</w:t>
      </w:r>
    </w:p>
    <w:p w14:paraId="7F9FE684" w14:textId="77777777" w:rsidR="002E2949" w:rsidRPr="00E22235" w:rsidRDefault="002E2949" w:rsidP="002E2949">
      <w:pPr>
        <w:rPr>
          <w:iCs/>
          <w:color w:val="0070C0"/>
          <w:lang w:val="en-US" w:eastAsia="zh-CN"/>
        </w:rPr>
      </w:pPr>
      <w:r w:rsidRPr="00E22235">
        <w:rPr>
          <w:iCs/>
          <w:color w:val="0070C0"/>
          <w:lang w:val="en-US" w:eastAsia="zh-CN"/>
        </w:rPr>
        <w:t>Solutions on SRS IL imbalance indication</w:t>
      </w:r>
      <w:r>
        <w:rPr>
          <w:iCs/>
          <w:color w:val="0070C0"/>
          <w:lang w:val="en-US" w:eastAsia="zh-CN"/>
        </w:rPr>
        <w:t>.</w:t>
      </w:r>
    </w:p>
    <w:p w14:paraId="345B5329" w14:textId="7E479644" w:rsidR="002E2949" w:rsidRPr="00FE1CD4" w:rsidRDefault="002E2949" w:rsidP="002E2949">
      <w:pPr>
        <w:rPr>
          <w:b/>
          <w:u w:val="single"/>
          <w:lang w:eastAsia="ko-KR"/>
        </w:rPr>
      </w:pPr>
      <w:r w:rsidRPr="00FE1CD4">
        <w:rPr>
          <w:b/>
          <w:u w:val="single"/>
          <w:lang w:eastAsia="ko-KR"/>
        </w:rPr>
        <w:t>Issue 1-1</w:t>
      </w:r>
      <w:r w:rsidR="00226378">
        <w:rPr>
          <w:b/>
          <w:u w:val="single"/>
          <w:lang w:eastAsia="ko-KR"/>
        </w:rPr>
        <w:t>-1</w:t>
      </w:r>
      <w:r w:rsidRPr="00FE1CD4">
        <w:rPr>
          <w:b/>
          <w:u w:val="single"/>
          <w:lang w:eastAsia="ko-KR"/>
        </w:rPr>
        <w:t>: Solution</w:t>
      </w:r>
    </w:p>
    <w:p w14:paraId="2E921374" w14:textId="77777777" w:rsidR="002E2949" w:rsidRPr="00FE1CD4" w:rsidRDefault="002E2949" w:rsidP="002E2949">
      <w:pPr>
        <w:pStyle w:val="aff8"/>
        <w:numPr>
          <w:ilvl w:val="0"/>
          <w:numId w:val="4"/>
        </w:numPr>
        <w:overflowPunct/>
        <w:autoSpaceDE/>
        <w:autoSpaceDN/>
        <w:adjustRightInd/>
        <w:spacing w:after="120"/>
        <w:ind w:left="720" w:firstLineChars="0"/>
        <w:textAlignment w:val="auto"/>
        <w:rPr>
          <w:rFonts w:eastAsia="SimSun"/>
          <w:szCs w:val="24"/>
          <w:lang w:eastAsia="zh-CN"/>
        </w:rPr>
      </w:pPr>
      <w:r w:rsidRPr="00FE1CD4">
        <w:rPr>
          <w:rFonts w:eastAsia="SimSun"/>
          <w:szCs w:val="24"/>
          <w:lang w:eastAsia="zh-CN"/>
        </w:rPr>
        <w:t>Proposals</w:t>
      </w:r>
    </w:p>
    <w:p w14:paraId="35010E86" w14:textId="77777777" w:rsidR="002E2949" w:rsidRPr="00FE1CD4" w:rsidRDefault="002E2949" w:rsidP="002E2949">
      <w:pPr>
        <w:widowControl w:val="0"/>
        <w:numPr>
          <w:ilvl w:val="1"/>
          <w:numId w:val="12"/>
        </w:numPr>
        <w:spacing w:after="0"/>
        <w:jc w:val="both"/>
        <w:rPr>
          <w:lang w:eastAsia="zh-CN"/>
        </w:rPr>
      </w:pPr>
      <w:r w:rsidRPr="00FE1CD4">
        <w:rPr>
          <w:szCs w:val="24"/>
          <w:lang w:eastAsia="zh-CN"/>
        </w:rPr>
        <w:t xml:space="preserve">Option 1: Static reporting solution </w:t>
      </w:r>
      <w:r w:rsidRPr="00FE1CD4">
        <w:rPr>
          <w:rFonts w:eastAsia="游明朝" w:hint="eastAsia"/>
          <w:szCs w:val="24"/>
          <w:lang w:eastAsia="ja-JP"/>
        </w:rPr>
        <w:t>(</w:t>
      </w:r>
      <w:r w:rsidRPr="00FE1CD4">
        <w:rPr>
          <w:rFonts w:eastAsia="游明朝"/>
          <w:szCs w:val="24"/>
          <w:lang w:eastAsia="ja-JP"/>
        </w:rPr>
        <w:t>Nokia, DOCOMO)</w:t>
      </w:r>
    </w:p>
    <w:p w14:paraId="04970C2A" w14:textId="77777777" w:rsidR="002E2949" w:rsidRPr="00FE1CD4" w:rsidRDefault="002E2949" w:rsidP="002E2949">
      <w:pPr>
        <w:widowControl w:val="0"/>
        <w:numPr>
          <w:ilvl w:val="2"/>
          <w:numId w:val="12"/>
        </w:numPr>
        <w:spacing w:after="0"/>
        <w:jc w:val="both"/>
        <w:rPr>
          <w:lang w:eastAsia="zh-CN"/>
        </w:rPr>
      </w:pPr>
      <w:r w:rsidRPr="00FE1CD4">
        <w:rPr>
          <w:szCs w:val="24"/>
          <w:lang w:eastAsia="zh-CN"/>
        </w:rPr>
        <w:t>Option 1-A: Nokia</w:t>
      </w:r>
    </w:p>
    <w:p w14:paraId="31BA66CC" w14:textId="77777777" w:rsidR="002E2949" w:rsidRPr="00FE1CD4" w:rsidRDefault="002E2949" w:rsidP="002E2949">
      <w:pPr>
        <w:widowControl w:val="0"/>
        <w:numPr>
          <w:ilvl w:val="3"/>
          <w:numId w:val="12"/>
        </w:numPr>
        <w:spacing w:after="0"/>
        <w:jc w:val="both"/>
        <w:rPr>
          <w:lang w:eastAsia="zh-CN"/>
        </w:rPr>
      </w:pPr>
      <w:r w:rsidRPr="00FE1CD4">
        <w:rPr>
          <w:lang w:eastAsia="zh-CN"/>
        </w:rPr>
        <w:t>Allow UE to indicate ∆</w:t>
      </w:r>
      <w:proofErr w:type="spellStart"/>
      <w:proofErr w:type="gramStart"/>
      <w:r w:rsidRPr="00FE1CD4">
        <w:rPr>
          <w:lang w:eastAsia="zh-CN"/>
        </w:rPr>
        <w:t>T</w:t>
      </w:r>
      <w:r w:rsidRPr="00FE1CD4">
        <w:rPr>
          <w:vertAlign w:val="subscript"/>
          <w:lang w:eastAsia="zh-CN"/>
        </w:rPr>
        <w:t>RxSRS,p</w:t>
      </w:r>
      <w:proofErr w:type="spellEnd"/>
      <w:proofErr w:type="gramEnd"/>
      <w:r w:rsidRPr="00FE1CD4">
        <w:rPr>
          <w:lang w:eastAsia="zh-CN"/>
        </w:rPr>
        <w:t xml:space="preserve"> , where p = 0, 1, …n correspond to port 0, 1, …n.</w:t>
      </w:r>
    </w:p>
    <w:p w14:paraId="57067B25" w14:textId="77777777" w:rsidR="002E2949" w:rsidRPr="00FE1CD4" w:rsidRDefault="002E2949" w:rsidP="002E2949">
      <w:pPr>
        <w:widowControl w:val="0"/>
        <w:numPr>
          <w:ilvl w:val="3"/>
          <w:numId w:val="12"/>
        </w:numPr>
        <w:spacing w:after="0"/>
        <w:jc w:val="both"/>
        <w:rPr>
          <w:lang w:eastAsia="zh-CN"/>
        </w:rPr>
      </w:pPr>
      <w:r w:rsidRPr="00FE1CD4">
        <w:rPr>
          <w:lang w:eastAsia="zh-CN"/>
        </w:rPr>
        <w:t>The UE that indicates ∆</w:t>
      </w:r>
      <w:proofErr w:type="spellStart"/>
      <w:proofErr w:type="gramStart"/>
      <w:r w:rsidRPr="00FE1CD4">
        <w:rPr>
          <w:lang w:eastAsia="zh-CN"/>
        </w:rPr>
        <w:t>T</w:t>
      </w:r>
      <w:r w:rsidRPr="00FE1CD4">
        <w:rPr>
          <w:vertAlign w:val="subscript"/>
          <w:lang w:eastAsia="zh-CN"/>
        </w:rPr>
        <w:t>RxSRS,p</w:t>
      </w:r>
      <w:proofErr w:type="spellEnd"/>
      <w:proofErr w:type="gramEnd"/>
      <w:r w:rsidRPr="00FE1CD4">
        <w:rPr>
          <w:lang w:eastAsia="zh-CN"/>
        </w:rPr>
        <w:t xml:space="preserve"> shall maintain output powers imbalanced depending on the reported ∆</w:t>
      </w:r>
      <w:proofErr w:type="spellStart"/>
      <w:r w:rsidRPr="00FE1CD4">
        <w:rPr>
          <w:lang w:eastAsia="zh-CN"/>
        </w:rPr>
        <w:t>T</w:t>
      </w:r>
      <w:r w:rsidRPr="00FE1CD4">
        <w:rPr>
          <w:vertAlign w:val="subscript"/>
          <w:lang w:eastAsia="zh-CN"/>
        </w:rPr>
        <w:t>RxSRS,p</w:t>
      </w:r>
      <w:proofErr w:type="spellEnd"/>
      <w:r w:rsidRPr="00FE1CD4">
        <w:rPr>
          <w:lang w:eastAsia="zh-CN"/>
        </w:rPr>
        <w:t xml:space="preserve"> at the respective antenna connectors for SRS transmission during SRS antenna switching, where the output power P</w:t>
      </w:r>
      <w:r w:rsidRPr="00FE1CD4">
        <w:rPr>
          <w:vertAlign w:val="subscript"/>
          <w:lang w:eastAsia="zh-CN"/>
        </w:rPr>
        <w:t>ref</w:t>
      </w:r>
      <w:r w:rsidRPr="00FE1CD4">
        <w:rPr>
          <w:lang w:eastAsia="zh-CN"/>
        </w:rPr>
        <w:t xml:space="preserve"> at antenna port(s) with the least </w:t>
      </w:r>
      <w:proofErr w:type="spellStart"/>
      <w:r w:rsidRPr="00FE1CD4">
        <w:rPr>
          <w:lang w:eastAsia="zh-CN"/>
        </w:rPr>
        <w:t>T</w:t>
      </w:r>
      <w:r w:rsidRPr="00FE1CD4">
        <w:rPr>
          <w:vertAlign w:val="subscript"/>
          <w:lang w:eastAsia="zh-CN"/>
        </w:rPr>
        <w:t>RxSRS,min</w:t>
      </w:r>
      <w:proofErr w:type="spellEnd"/>
      <w:r w:rsidRPr="00FE1CD4">
        <w:rPr>
          <w:lang w:eastAsia="zh-CN"/>
        </w:rPr>
        <w:t xml:space="preserve"> = Min {∆</w:t>
      </w:r>
      <w:proofErr w:type="spellStart"/>
      <w:r w:rsidRPr="00FE1CD4">
        <w:rPr>
          <w:lang w:eastAsia="zh-CN"/>
        </w:rPr>
        <w:t>T</w:t>
      </w:r>
      <w:r w:rsidRPr="00FE1CD4">
        <w:rPr>
          <w:vertAlign w:val="subscript"/>
          <w:lang w:eastAsia="zh-CN"/>
        </w:rPr>
        <w:t>RxSRS,p</w:t>
      </w:r>
      <w:proofErr w:type="spellEnd"/>
      <w:r w:rsidRPr="00FE1CD4">
        <w:rPr>
          <w:lang w:eastAsia="zh-CN"/>
        </w:rPr>
        <w:t xml:space="preserve"> | p = 0, 1, …n} is the reference.</w:t>
      </w:r>
    </w:p>
    <w:p w14:paraId="2EAF2EE2" w14:textId="77777777" w:rsidR="002E2949" w:rsidRPr="00FE1CD4" w:rsidRDefault="002E2949" w:rsidP="002E2949">
      <w:pPr>
        <w:widowControl w:val="0"/>
        <w:numPr>
          <w:ilvl w:val="4"/>
          <w:numId w:val="12"/>
        </w:numPr>
        <w:spacing w:after="0"/>
        <w:jc w:val="both"/>
        <w:rPr>
          <w:lang w:eastAsia="zh-CN"/>
        </w:rPr>
      </w:pPr>
      <w:r w:rsidRPr="00FE1CD4">
        <w:rPr>
          <w:lang w:eastAsia="zh-CN"/>
        </w:rPr>
        <w:t>e.g., if ∆T</w:t>
      </w:r>
      <w:r w:rsidRPr="00FE1CD4">
        <w:rPr>
          <w:vertAlign w:val="subscript"/>
          <w:lang w:eastAsia="zh-CN"/>
        </w:rPr>
        <w:t>RxSRS,0</w:t>
      </w:r>
      <w:r w:rsidRPr="00FE1CD4">
        <w:rPr>
          <w:lang w:eastAsia="zh-CN"/>
        </w:rPr>
        <w:t xml:space="preserve"> = 0 dB, ∆</w:t>
      </w:r>
      <w:r w:rsidRPr="00FE1CD4">
        <w:rPr>
          <w:vertAlign w:val="subscript"/>
          <w:lang w:eastAsia="zh-CN"/>
        </w:rPr>
        <w:t>TRxSRS,1</w:t>
      </w:r>
      <w:r w:rsidRPr="00FE1CD4">
        <w:rPr>
          <w:lang w:eastAsia="zh-CN"/>
        </w:rPr>
        <w:t xml:space="preserve"> = 3 </w:t>
      </w:r>
      <w:proofErr w:type="gramStart"/>
      <w:r w:rsidRPr="00FE1CD4">
        <w:rPr>
          <w:lang w:eastAsia="zh-CN"/>
        </w:rPr>
        <w:t>dB,  ∆</w:t>
      </w:r>
      <w:proofErr w:type="gramEnd"/>
      <w:r w:rsidRPr="00FE1CD4">
        <w:rPr>
          <w:lang w:eastAsia="zh-CN"/>
        </w:rPr>
        <w:t>T</w:t>
      </w:r>
      <w:r w:rsidRPr="00FE1CD4">
        <w:rPr>
          <w:vertAlign w:val="subscript"/>
          <w:lang w:eastAsia="zh-CN"/>
        </w:rPr>
        <w:t>RxSRS,2</w:t>
      </w:r>
      <w:r w:rsidRPr="00FE1CD4">
        <w:rPr>
          <w:lang w:eastAsia="zh-CN"/>
        </w:rPr>
        <w:t xml:space="preserve"> = 4 dB, ∆T</w:t>
      </w:r>
      <w:r w:rsidRPr="00FE1CD4">
        <w:rPr>
          <w:vertAlign w:val="subscript"/>
          <w:lang w:eastAsia="zh-CN"/>
        </w:rPr>
        <w:t>RxSRS,3</w:t>
      </w:r>
      <w:r w:rsidRPr="00FE1CD4">
        <w:rPr>
          <w:lang w:eastAsia="zh-CN"/>
        </w:rPr>
        <w:t xml:space="preserve"> = 5 dB</w:t>
      </w:r>
    </w:p>
    <w:p w14:paraId="11A651EC" w14:textId="77777777" w:rsidR="002E2949" w:rsidRPr="00FE1CD4" w:rsidRDefault="002E2949" w:rsidP="002E2949">
      <w:pPr>
        <w:pStyle w:val="aff8"/>
        <w:numPr>
          <w:ilvl w:val="3"/>
          <w:numId w:val="12"/>
        </w:numPr>
        <w:ind w:firstLineChars="0"/>
        <w:rPr>
          <w:rFonts w:eastAsia="SimSun"/>
          <w:lang w:eastAsia="zh-CN"/>
        </w:rPr>
      </w:pPr>
      <w:r w:rsidRPr="00FE1CD4">
        <w:rPr>
          <w:rFonts w:eastAsia="SimSun"/>
          <w:lang w:eastAsia="zh-CN"/>
        </w:rPr>
        <w:t xml:space="preserve">Allow a network to request/configure UE to enable the above UE </w:t>
      </w:r>
      <w:proofErr w:type="gramStart"/>
      <w:r w:rsidRPr="00FE1CD4">
        <w:rPr>
          <w:rFonts w:eastAsia="SimSun"/>
          <w:lang w:eastAsia="zh-CN"/>
        </w:rPr>
        <w:t>behaviour</w:t>
      </w:r>
      <w:proofErr w:type="gramEnd"/>
    </w:p>
    <w:p w14:paraId="34A17897" w14:textId="77777777" w:rsidR="002E2949" w:rsidRPr="00FE1CD4" w:rsidRDefault="002E2949" w:rsidP="002E2949">
      <w:pPr>
        <w:pStyle w:val="aff8"/>
        <w:numPr>
          <w:ilvl w:val="2"/>
          <w:numId w:val="12"/>
        </w:numPr>
        <w:ind w:firstLineChars="0"/>
        <w:rPr>
          <w:rFonts w:eastAsia="SimSun"/>
          <w:lang w:eastAsia="zh-CN"/>
        </w:rPr>
      </w:pPr>
      <w:r w:rsidRPr="00FE1CD4">
        <w:rPr>
          <w:rFonts w:eastAsia="游明朝"/>
          <w:lang w:eastAsia="ja-JP"/>
        </w:rPr>
        <w:t>Option 1-B: DOCOMO</w:t>
      </w:r>
    </w:p>
    <w:p w14:paraId="319C18FD" w14:textId="77777777" w:rsidR="002E2949" w:rsidRPr="00FE1CD4" w:rsidRDefault="002E2949" w:rsidP="002E2949">
      <w:pPr>
        <w:pStyle w:val="aff8"/>
        <w:numPr>
          <w:ilvl w:val="3"/>
          <w:numId w:val="12"/>
        </w:numPr>
        <w:ind w:firstLineChars="0"/>
        <w:rPr>
          <w:rFonts w:eastAsia="SimSun"/>
          <w:lang w:eastAsia="zh-CN"/>
        </w:rPr>
      </w:pPr>
      <w:r w:rsidRPr="00FE1CD4">
        <w:rPr>
          <w:rFonts w:eastAsia="SimSun"/>
          <w:lang w:eastAsia="zh-CN"/>
        </w:rPr>
        <w:t>Introduce new UE capability where UE reports actual SRS IL values of each antenna ports to NW.</w:t>
      </w:r>
    </w:p>
    <w:p w14:paraId="4C777D79" w14:textId="77777777" w:rsidR="002E2949" w:rsidRPr="00FE1CD4" w:rsidRDefault="002E2949" w:rsidP="002E2949">
      <w:pPr>
        <w:pStyle w:val="aff8"/>
        <w:numPr>
          <w:ilvl w:val="3"/>
          <w:numId w:val="12"/>
        </w:numPr>
        <w:ind w:firstLineChars="0"/>
        <w:rPr>
          <w:rFonts w:eastAsia="SimSun"/>
          <w:lang w:eastAsia="zh-CN"/>
        </w:rPr>
      </w:pPr>
      <w:r w:rsidRPr="00FE1CD4">
        <w:rPr>
          <w:rFonts w:eastAsia="SimSun"/>
          <w:lang w:eastAsia="zh-CN"/>
        </w:rPr>
        <w:t>Introduce new network configuration to enable UE reporting on actual SRS IL values of each antenna ports.</w:t>
      </w:r>
    </w:p>
    <w:p w14:paraId="1F156373" w14:textId="77777777" w:rsidR="002E2949" w:rsidRPr="00FE1CD4" w:rsidRDefault="002E2949" w:rsidP="002E2949">
      <w:pPr>
        <w:pStyle w:val="aff8"/>
        <w:numPr>
          <w:ilvl w:val="4"/>
          <w:numId w:val="12"/>
        </w:numPr>
        <w:ind w:firstLineChars="0"/>
        <w:rPr>
          <w:rFonts w:eastAsia="SimSun"/>
          <w:lang w:eastAsia="zh-CN"/>
        </w:rPr>
      </w:pPr>
      <w:r w:rsidRPr="00FE1CD4">
        <w:rPr>
          <w:rFonts w:eastAsia="SimSun"/>
          <w:lang w:eastAsia="zh-CN"/>
        </w:rPr>
        <w:t>When the network configuration exists and UE reports actual SRS IL values of each antenna ports, UE always keeps the same level of power imbalance between ports with the reported values during SRS antenna switching.</w:t>
      </w:r>
    </w:p>
    <w:p w14:paraId="1294FA1D" w14:textId="77777777" w:rsidR="002E2949" w:rsidRPr="00FE1CD4" w:rsidRDefault="002E2949" w:rsidP="002E2949">
      <w:pPr>
        <w:pStyle w:val="aff8"/>
        <w:numPr>
          <w:ilvl w:val="4"/>
          <w:numId w:val="12"/>
        </w:numPr>
        <w:ind w:firstLineChars="0"/>
        <w:rPr>
          <w:rFonts w:eastAsia="SimSun"/>
          <w:lang w:eastAsia="zh-CN"/>
        </w:rPr>
      </w:pPr>
      <w:r w:rsidRPr="00FE1CD4">
        <w:rPr>
          <w:rFonts w:eastAsia="SimSun"/>
          <w:lang w:eastAsia="zh-CN"/>
        </w:rPr>
        <w:t>The new feature can be applied to 2Rx, 4Rx, and 8Rx cases.</w:t>
      </w:r>
    </w:p>
    <w:p w14:paraId="784BDB03" w14:textId="77777777" w:rsidR="002E2949" w:rsidRPr="00FE1CD4" w:rsidRDefault="002E2949" w:rsidP="002E2949">
      <w:pPr>
        <w:pStyle w:val="aff8"/>
        <w:numPr>
          <w:ilvl w:val="1"/>
          <w:numId w:val="4"/>
        </w:numPr>
        <w:overflowPunct/>
        <w:autoSpaceDE/>
        <w:autoSpaceDN/>
        <w:adjustRightInd/>
        <w:spacing w:after="120"/>
        <w:ind w:left="1440" w:firstLineChars="0"/>
        <w:textAlignment w:val="auto"/>
        <w:rPr>
          <w:rFonts w:eastAsia="SimSun"/>
          <w:szCs w:val="24"/>
          <w:lang w:eastAsia="zh-CN"/>
        </w:rPr>
      </w:pPr>
      <w:r w:rsidRPr="00FE1CD4">
        <w:rPr>
          <w:rFonts w:eastAsia="游明朝" w:hint="eastAsia"/>
          <w:szCs w:val="24"/>
          <w:lang w:eastAsia="ja-JP"/>
        </w:rPr>
        <w:t>O</w:t>
      </w:r>
      <w:r w:rsidRPr="00FE1CD4">
        <w:rPr>
          <w:rFonts w:eastAsia="游明朝"/>
          <w:szCs w:val="24"/>
          <w:lang w:eastAsia="ja-JP"/>
        </w:rPr>
        <w:t xml:space="preserve">ption 2: </w:t>
      </w:r>
      <w:r>
        <w:rPr>
          <w:rFonts w:eastAsia="游明朝"/>
          <w:szCs w:val="24"/>
          <w:lang w:eastAsia="ja-JP"/>
        </w:rPr>
        <w:t>S</w:t>
      </w:r>
      <w:r w:rsidRPr="00FE1CD4">
        <w:rPr>
          <w:rFonts w:eastAsia="游明朝"/>
          <w:szCs w:val="24"/>
          <w:lang w:eastAsia="ja-JP"/>
        </w:rPr>
        <w:t>tatic and dynamic reporting (Intel</w:t>
      </w:r>
      <w:r>
        <w:rPr>
          <w:rFonts w:eastAsia="游明朝"/>
          <w:szCs w:val="24"/>
          <w:lang w:eastAsia="ja-JP"/>
        </w:rPr>
        <w:t xml:space="preserve">, Huawei, </w:t>
      </w:r>
      <w:proofErr w:type="spellStart"/>
      <w:r w:rsidRPr="00FE1CD4">
        <w:rPr>
          <w:rFonts w:eastAsia="游明朝"/>
          <w:szCs w:val="24"/>
          <w:lang w:eastAsia="ja-JP"/>
        </w:rPr>
        <w:t>Spreadrum</w:t>
      </w:r>
      <w:proofErr w:type="spellEnd"/>
      <w:r w:rsidRPr="00FE1CD4">
        <w:rPr>
          <w:rFonts w:eastAsia="游明朝"/>
          <w:szCs w:val="24"/>
          <w:lang w:eastAsia="ja-JP"/>
        </w:rPr>
        <w:t xml:space="preserve"> Communications</w:t>
      </w:r>
      <w:r>
        <w:rPr>
          <w:rFonts w:eastAsia="游明朝"/>
          <w:szCs w:val="24"/>
          <w:lang w:eastAsia="ja-JP"/>
        </w:rPr>
        <w:t>, Qualcomm</w:t>
      </w:r>
      <w:r w:rsidRPr="00FE1CD4">
        <w:rPr>
          <w:rFonts w:eastAsia="游明朝"/>
          <w:szCs w:val="24"/>
          <w:lang w:eastAsia="ja-JP"/>
        </w:rPr>
        <w:t>)</w:t>
      </w:r>
    </w:p>
    <w:p w14:paraId="111DEFF0" w14:textId="77777777" w:rsidR="002E2949" w:rsidRDefault="002E2949" w:rsidP="002E2949">
      <w:pPr>
        <w:pStyle w:val="aff8"/>
        <w:numPr>
          <w:ilvl w:val="2"/>
          <w:numId w:val="4"/>
        </w:numPr>
        <w:spacing w:after="120"/>
        <w:ind w:firstLineChars="0"/>
        <w:rPr>
          <w:rFonts w:eastAsia="SimSun"/>
          <w:szCs w:val="24"/>
          <w:lang w:eastAsia="zh-CN"/>
        </w:rPr>
      </w:pPr>
      <w:proofErr w:type="spellStart"/>
      <w:r>
        <w:rPr>
          <w:rFonts w:eastAsia="SimSun"/>
          <w:szCs w:val="24"/>
          <w:lang w:eastAsia="zh-CN"/>
        </w:rPr>
        <w:t>Optipn</w:t>
      </w:r>
      <w:proofErr w:type="spellEnd"/>
      <w:r>
        <w:rPr>
          <w:rFonts w:eastAsia="SimSun"/>
          <w:szCs w:val="24"/>
          <w:lang w:eastAsia="zh-CN"/>
        </w:rPr>
        <w:t xml:space="preserve"> 2-A: Intel</w:t>
      </w:r>
    </w:p>
    <w:p w14:paraId="448A88C1" w14:textId="77777777" w:rsidR="002E2949" w:rsidRPr="00FE1CD4" w:rsidRDefault="002E2949" w:rsidP="002E2949">
      <w:pPr>
        <w:pStyle w:val="aff8"/>
        <w:numPr>
          <w:ilvl w:val="3"/>
          <w:numId w:val="4"/>
        </w:numPr>
        <w:spacing w:after="120"/>
        <w:ind w:firstLineChars="0"/>
        <w:rPr>
          <w:rFonts w:eastAsia="SimSun"/>
          <w:szCs w:val="24"/>
          <w:lang w:eastAsia="zh-CN"/>
        </w:rPr>
      </w:pPr>
      <w:r w:rsidRPr="00FE1CD4">
        <w:rPr>
          <w:rFonts w:eastAsia="SimSun"/>
          <w:szCs w:val="24"/>
          <w:lang w:eastAsia="zh-CN"/>
        </w:rPr>
        <w:t xml:space="preserve">Semi-static UE assistance on the maximum SRS IL (i.e., the maximum IL imbalance for each SRS resource other than the first one within each SRS resource set configured for antenna switching) </w:t>
      </w:r>
    </w:p>
    <w:p w14:paraId="11AD214B" w14:textId="77777777" w:rsidR="002E2949" w:rsidRPr="00FE1CD4" w:rsidRDefault="002E2949" w:rsidP="002E2949">
      <w:pPr>
        <w:pStyle w:val="aff8"/>
        <w:numPr>
          <w:ilvl w:val="3"/>
          <w:numId w:val="4"/>
        </w:numPr>
        <w:spacing w:after="120"/>
        <w:ind w:firstLineChars="0"/>
        <w:rPr>
          <w:rFonts w:eastAsia="SimSun"/>
          <w:szCs w:val="24"/>
          <w:lang w:eastAsia="zh-CN"/>
        </w:rPr>
      </w:pPr>
      <w:r w:rsidRPr="00FE1CD4">
        <w:rPr>
          <w:rFonts w:eastAsia="SimSun"/>
          <w:szCs w:val="24"/>
          <w:lang w:eastAsia="zh-CN"/>
        </w:rPr>
        <w:t xml:space="preserve">Dynamic UE assistance on the actual SRS TX power imbalance (i.e., the actual SRS TX power imbalance for each SRS resource other than the first one within each SRS resource set configured for antenna switching). </w:t>
      </w:r>
    </w:p>
    <w:p w14:paraId="39E2F12B" w14:textId="77777777" w:rsidR="002E2949" w:rsidRPr="00FE1CD4" w:rsidRDefault="002E2949" w:rsidP="002E2949">
      <w:pPr>
        <w:pStyle w:val="aff8"/>
        <w:numPr>
          <w:ilvl w:val="3"/>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t>The signalling details (MAC CE or RRC UE assistance) are left up to RAN2.</w:t>
      </w:r>
    </w:p>
    <w:p w14:paraId="524ADDEE" w14:textId="77777777" w:rsidR="002E2949" w:rsidRDefault="002E2949" w:rsidP="002E2949">
      <w:pPr>
        <w:pStyle w:val="aff8"/>
        <w:numPr>
          <w:ilvl w:val="2"/>
          <w:numId w:val="4"/>
        </w:numPr>
        <w:spacing w:after="120"/>
        <w:ind w:firstLineChars="0"/>
        <w:rPr>
          <w:rFonts w:eastAsia="SimSun"/>
          <w:szCs w:val="24"/>
          <w:lang w:eastAsia="zh-CN"/>
        </w:rPr>
      </w:pPr>
      <w:r>
        <w:rPr>
          <w:rFonts w:eastAsia="SimSun"/>
          <w:szCs w:val="24"/>
          <w:lang w:eastAsia="zh-CN"/>
        </w:rPr>
        <w:t>Option 2-B: Huawei</w:t>
      </w:r>
    </w:p>
    <w:p w14:paraId="1D30CF1A" w14:textId="77777777" w:rsidR="002E2949" w:rsidRPr="00FE1CD4" w:rsidRDefault="002E2949" w:rsidP="002E2949">
      <w:pPr>
        <w:pStyle w:val="aff8"/>
        <w:numPr>
          <w:ilvl w:val="3"/>
          <w:numId w:val="4"/>
        </w:numPr>
        <w:spacing w:after="120"/>
        <w:ind w:firstLineChars="0"/>
        <w:rPr>
          <w:rFonts w:eastAsia="SimSun"/>
          <w:szCs w:val="24"/>
          <w:lang w:eastAsia="zh-CN"/>
        </w:rPr>
      </w:pPr>
      <w:r w:rsidRPr="00FE1CD4">
        <w:rPr>
          <w:rFonts w:eastAsia="SimSun"/>
          <w:szCs w:val="24"/>
          <w:lang w:eastAsia="zh-CN"/>
        </w:rPr>
        <w:lastRenderedPageBreak/>
        <w:t>While the signalling design should be up to RAN2, the characteristics of SRS IL imbalance report are:</w:t>
      </w:r>
    </w:p>
    <w:p w14:paraId="7485D18A" w14:textId="77777777" w:rsidR="002E2949" w:rsidRPr="00FE1CD4" w:rsidRDefault="002E2949" w:rsidP="002E2949">
      <w:pPr>
        <w:pStyle w:val="aff8"/>
        <w:numPr>
          <w:ilvl w:val="4"/>
          <w:numId w:val="4"/>
        </w:numPr>
        <w:spacing w:after="120"/>
        <w:ind w:firstLineChars="0"/>
        <w:rPr>
          <w:rFonts w:eastAsia="SimSun"/>
          <w:szCs w:val="24"/>
          <w:lang w:eastAsia="zh-CN"/>
        </w:rPr>
      </w:pPr>
      <w:r w:rsidRPr="00FE1CD4">
        <w:rPr>
          <w:rFonts w:eastAsia="SimSun"/>
          <w:szCs w:val="24"/>
          <w:lang w:eastAsia="zh-CN"/>
        </w:rPr>
        <w:t xml:space="preserve">The absolute value of reported actual IL imbalance of each SRS resource other than the first one within the SRS resource set configured for antenna switching usage shall not exceed the </w:t>
      </w:r>
      <w:proofErr w:type="spellStart"/>
      <w:r w:rsidRPr="00FE1CD4">
        <w:rPr>
          <w:rFonts w:eastAsia="SimSun"/>
          <w:szCs w:val="24"/>
          <w:lang w:eastAsia="zh-CN"/>
        </w:rPr>
        <w:t>ΔTRxSRS</w:t>
      </w:r>
      <w:proofErr w:type="spellEnd"/>
      <w:r w:rsidRPr="00FE1CD4">
        <w:rPr>
          <w:rFonts w:eastAsia="SimSun"/>
          <w:szCs w:val="24"/>
          <w:lang w:eastAsia="zh-CN"/>
        </w:rPr>
        <w:t xml:space="preserve"> requirements that defined in TS 38.101-1 for each AS-SRS capabilities accordingly.</w:t>
      </w:r>
    </w:p>
    <w:p w14:paraId="4CC484B5" w14:textId="77777777" w:rsidR="002E2949" w:rsidRPr="00FE1CD4" w:rsidRDefault="002E2949" w:rsidP="002E2949">
      <w:pPr>
        <w:pStyle w:val="aff8"/>
        <w:numPr>
          <w:ilvl w:val="4"/>
          <w:numId w:val="4"/>
        </w:numPr>
        <w:spacing w:after="120"/>
        <w:ind w:firstLineChars="0"/>
        <w:rPr>
          <w:rFonts w:eastAsia="SimSun"/>
          <w:szCs w:val="24"/>
          <w:lang w:eastAsia="zh-CN"/>
        </w:rPr>
      </w:pPr>
      <w:r w:rsidRPr="00FE1CD4">
        <w:rPr>
          <w:rFonts w:eastAsia="SimSun"/>
          <w:szCs w:val="24"/>
          <w:lang w:eastAsia="zh-CN"/>
        </w:rPr>
        <w:t>UE can indicate whether it supports static or dynamic reporting, then the network can configure the UE reporting accordingly.</w:t>
      </w:r>
    </w:p>
    <w:p w14:paraId="2A23EB0C" w14:textId="77777777" w:rsidR="002E2949" w:rsidRPr="00FE1CD4" w:rsidRDefault="002E2949" w:rsidP="002E2949">
      <w:pPr>
        <w:pStyle w:val="aff8"/>
        <w:numPr>
          <w:ilvl w:val="5"/>
          <w:numId w:val="4"/>
        </w:numPr>
        <w:spacing w:after="120"/>
        <w:ind w:firstLineChars="0"/>
        <w:rPr>
          <w:rFonts w:eastAsia="SimSun"/>
          <w:szCs w:val="24"/>
          <w:lang w:eastAsia="zh-CN"/>
        </w:rPr>
      </w:pPr>
      <w:r w:rsidRPr="00FE1CD4">
        <w:rPr>
          <w:rFonts w:eastAsia="SimSun"/>
          <w:szCs w:val="24"/>
          <w:lang w:eastAsia="zh-CN"/>
        </w:rPr>
        <w:t>For static reporting, it means that the UE will not change the indicated actual IL imbalance once it has reported that for configured SRS resource set with antenna switching usage.</w:t>
      </w:r>
    </w:p>
    <w:p w14:paraId="3EFCF64A" w14:textId="77777777" w:rsidR="002E2949" w:rsidRPr="00FE1CD4" w:rsidRDefault="002E2949" w:rsidP="002E2949">
      <w:pPr>
        <w:pStyle w:val="aff8"/>
        <w:numPr>
          <w:ilvl w:val="5"/>
          <w:numId w:val="4"/>
        </w:numPr>
        <w:spacing w:after="120"/>
        <w:ind w:firstLineChars="0"/>
        <w:rPr>
          <w:rFonts w:eastAsia="SimSun"/>
          <w:szCs w:val="24"/>
          <w:lang w:eastAsia="zh-CN"/>
        </w:rPr>
      </w:pPr>
      <w:r w:rsidRPr="00FE1CD4">
        <w:rPr>
          <w:rFonts w:eastAsia="SimSun"/>
          <w:szCs w:val="24"/>
          <w:lang w:eastAsia="zh-CN"/>
        </w:rPr>
        <w:t>For dynamic reporting, it means that the UE may trigger a reporting once it finds out the actual IL imbalance would be different from previous reporting. Existing RAN2 mechanism on UAI (UE Assistance Information) reporting as defined in TS 38.331 can be considered to comprehend the purpose/motivation.</w:t>
      </w:r>
    </w:p>
    <w:p w14:paraId="098140F0" w14:textId="77777777" w:rsidR="002E2949" w:rsidRPr="00FE1CD4" w:rsidRDefault="002E2949" w:rsidP="002E2949">
      <w:pPr>
        <w:pStyle w:val="aff8"/>
        <w:numPr>
          <w:ilvl w:val="1"/>
          <w:numId w:val="4"/>
        </w:numPr>
        <w:spacing w:after="120"/>
        <w:ind w:leftChars="748" w:left="1856" w:firstLineChars="0"/>
        <w:textAlignment w:val="auto"/>
        <w:rPr>
          <w:rFonts w:eastAsia="SimSun"/>
          <w:szCs w:val="24"/>
          <w:lang w:eastAsia="zh-CN"/>
        </w:rPr>
      </w:pPr>
      <w:r w:rsidRPr="00FE1CD4">
        <w:rPr>
          <w:rFonts w:eastAsia="游明朝" w:hint="eastAsia"/>
          <w:szCs w:val="24"/>
          <w:lang w:eastAsia="ja-JP"/>
        </w:rPr>
        <w:t>O</w:t>
      </w:r>
      <w:r w:rsidRPr="00FE1CD4">
        <w:rPr>
          <w:rFonts w:eastAsia="游明朝"/>
          <w:szCs w:val="24"/>
          <w:lang w:eastAsia="ja-JP"/>
        </w:rPr>
        <w:t xml:space="preserve">ption </w:t>
      </w:r>
      <w:r>
        <w:rPr>
          <w:rFonts w:eastAsia="游明朝"/>
          <w:szCs w:val="24"/>
          <w:lang w:eastAsia="ja-JP"/>
        </w:rPr>
        <w:t>2-C</w:t>
      </w:r>
      <w:r w:rsidRPr="00FE1CD4">
        <w:rPr>
          <w:rFonts w:eastAsia="游明朝"/>
          <w:szCs w:val="24"/>
          <w:lang w:eastAsia="ja-JP"/>
        </w:rPr>
        <w:t xml:space="preserve">: </w:t>
      </w:r>
      <w:proofErr w:type="spellStart"/>
      <w:r w:rsidRPr="00FE1CD4">
        <w:rPr>
          <w:rFonts w:eastAsia="游明朝"/>
          <w:szCs w:val="24"/>
          <w:lang w:eastAsia="ja-JP"/>
        </w:rPr>
        <w:t>Spreadrum</w:t>
      </w:r>
      <w:proofErr w:type="spellEnd"/>
      <w:r w:rsidRPr="00FE1CD4">
        <w:rPr>
          <w:rFonts w:eastAsia="游明朝"/>
          <w:szCs w:val="24"/>
          <w:lang w:eastAsia="ja-JP"/>
        </w:rPr>
        <w:t xml:space="preserve"> Communications</w:t>
      </w:r>
    </w:p>
    <w:p w14:paraId="3EA4F8AD" w14:textId="77777777" w:rsidR="002E2949" w:rsidRPr="00FE1CD4" w:rsidRDefault="002E2949" w:rsidP="002E2949">
      <w:pPr>
        <w:pStyle w:val="aff8"/>
        <w:numPr>
          <w:ilvl w:val="2"/>
          <w:numId w:val="4"/>
        </w:numPr>
        <w:spacing w:after="120"/>
        <w:ind w:leftChars="1108" w:left="2576" w:firstLineChars="0"/>
        <w:rPr>
          <w:rFonts w:eastAsia="SimSun"/>
          <w:szCs w:val="24"/>
          <w:lang w:eastAsia="zh-CN"/>
        </w:rPr>
      </w:pPr>
      <w:r w:rsidRPr="00FE1CD4">
        <w:rPr>
          <w:rFonts w:eastAsia="SimSun"/>
          <w:szCs w:val="24"/>
          <w:lang w:eastAsia="zh-CN"/>
        </w:rPr>
        <w:t xml:space="preserve">If UE reports statically, UE needs to indicate compensation behaviour to NW. </w:t>
      </w:r>
    </w:p>
    <w:p w14:paraId="59E4D53F" w14:textId="77777777" w:rsidR="002E2949" w:rsidRPr="00FE1CD4" w:rsidRDefault="002E2949" w:rsidP="002E2949">
      <w:pPr>
        <w:pStyle w:val="aff8"/>
        <w:numPr>
          <w:ilvl w:val="3"/>
          <w:numId w:val="4"/>
        </w:numPr>
        <w:spacing w:after="120"/>
        <w:ind w:leftChars="1468" w:left="3296" w:firstLineChars="0"/>
        <w:rPr>
          <w:rFonts w:eastAsia="SimSun"/>
          <w:szCs w:val="24"/>
          <w:lang w:eastAsia="zh-CN"/>
        </w:rPr>
      </w:pPr>
      <w:r w:rsidRPr="00FE1CD4">
        <w:rPr>
          <w:rFonts w:eastAsia="SimSun"/>
          <w:szCs w:val="24"/>
          <w:lang w:eastAsia="zh-CN"/>
        </w:rPr>
        <w:t xml:space="preserve">If the UE does not perform self-compensation, the UE could report a two-dimensional table which contains the fixed insertion loss mapping to each diversity branch and main branch according to the different capabilities of SRS antenna switching to NW. </w:t>
      </w:r>
    </w:p>
    <w:p w14:paraId="3AD5A7E8" w14:textId="77777777" w:rsidR="002E2949" w:rsidRPr="00FE1CD4" w:rsidRDefault="002E2949" w:rsidP="002E2949">
      <w:pPr>
        <w:pStyle w:val="aff8"/>
        <w:numPr>
          <w:ilvl w:val="3"/>
          <w:numId w:val="4"/>
        </w:numPr>
        <w:spacing w:after="120"/>
        <w:ind w:leftChars="1468" w:left="3296" w:firstLineChars="0"/>
        <w:rPr>
          <w:rFonts w:eastAsia="SimSun"/>
          <w:szCs w:val="24"/>
          <w:lang w:eastAsia="zh-CN"/>
        </w:rPr>
      </w:pPr>
      <w:r w:rsidRPr="00FE1CD4">
        <w:rPr>
          <w:rFonts w:eastAsia="SimSun"/>
          <w:szCs w:val="24"/>
          <w:lang w:eastAsia="zh-CN"/>
        </w:rPr>
        <w:t>If the UE does perform self-compensation but still not keep the power balanced, UE could report a power threshold that SRS power of main branch below this value there is no need to report, in case that beyond this value, UE could report Q (Q is equal to max power –power threshold) two-dimensional tables which contains the fixed insertion loss mapping to each diversity branch and main branch according to the different capabilities of SRS antenna switching to NW.</w:t>
      </w:r>
    </w:p>
    <w:p w14:paraId="319736D7" w14:textId="77777777" w:rsidR="002E2949" w:rsidRPr="00FE1CD4" w:rsidRDefault="002E2949" w:rsidP="002E2949">
      <w:pPr>
        <w:pStyle w:val="aff8"/>
        <w:numPr>
          <w:ilvl w:val="2"/>
          <w:numId w:val="4"/>
        </w:numPr>
        <w:spacing w:after="120"/>
        <w:ind w:leftChars="1108" w:left="2576" w:firstLineChars="0"/>
        <w:rPr>
          <w:rFonts w:eastAsia="SimSun"/>
          <w:szCs w:val="24"/>
          <w:lang w:eastAsia="zh-CN"/>
        </w:rPr>
      </w:pPr>
      <w:r w:rsidRPr="00FE1CD4">
        <w:rPr>
          <w:rFonts w:eastAsia="SimSun"/>
          <w:szCs w:val="24"/>
          <w:lang w:eastAsia="zh-CN"/>
        </w:rPr>
        <w:t>If UE reports dynamically, there is no need to indicate compensation behaviour to NW. UE obtains the output power of each SRS port (</w:t>
      </w:r>
      <w:proofErr w:type="gramStart"/>
      <w:r w:rsidRPr="00FE1CD4">
        <w:rPr>
          <w:rFonts w:eastAsia="SimSun"/>
          <w:szCs w:val="24"/>
          <w:lang w:eastAsia="zh-CN"/>
        </w:rPr>
        <w:t>e.g.</w:t>
      </w:r>
      <w:proofErr w:type="gramEnd"/>
      <w:r w:rsidRPr="00FE1CD4">
        <w:rPr>
          <w:rFonts w:eastAsia="SimSun"/>
          <w:szCs w:val="24"/>
          <w:lang w:eastAsia="zh-CN"/>
        </w:rPr>
        <w:t xml:space="preserve"> by PD detection) and report the output power to NW, then NW calculates directly or UE calculates the difference value of each diversity branch output power then report to NW according to the SRS period (including periodic, semi-persistent and aperiodic) in real time.</w:t>
      </w:r>
    </w:p>
    <w:p w14:paraId="111F9B7E" w14:textId="77777777" w:rsidR="002E2949" w:rsidRDefault="002E2949" w:rsidP="002E2949">
      <w:pPr>
        <w:pStyle w:val="aff8"/>
        <w:numPr>
          <w:ilvl w:val="2"/>
          <w:numId w:val="4"/>
        </w:numPr>
        <w:spacing w:after="120"/>
        <w:ind w:leftChars="1108" w:left="2576" w:firstLineChars="0"/>
        <w:rPr>
          <w:rFonts w:eastAsia="SimSun"/>
          <w:szCs w:val="24"/>
          <w:lang w:eastAsia="zh-CN"/>
        </w:rPr>
      </w:pPr>
      <w:r w:rsidRPr="00FE1CD4">
        <w:rPr>
          <w:rFonts w:eastAsia="SimSun"/>
          <w:szCs w:val="24"/>
          <w:lang w:eastAsia="zh-CN"/>
        </w:rPr>
        <w:t>Reporting mechanism of SRS antenna switching dynamic or static is based on UE capabilities.</w:t>
      </w:r>
    </w:p>
    <w:p w14:paraId="049CEBE5" w14:textId="77777777" w:rsidR="002E2949" w:rsidRPr="00C37B05" w:rsidRDefault="002E2949" w:rsidP="002E2949">
      <w:pPr>
        <w:pStyle w:val="aff8"/>
        <w:numPr>
          <w:ilvl w:val="1"/>
          <w:numId w:val="4"/>
        </w:numPr>
        <w:spacing w:after="120"/>
        <w:ind w:firstLineChars="0"/>
        <w:rPr>
          <w:rFonts w:eastAsia="SimSun"/>
          <w:szCs w:val="24"/>
          <w:lang w:eastAsia="zh-CN"/>
        </w:rPr>
      </w:pPr>
      <w:r>
        <w:rPr>
          <w:rFonts w:eastAsia="游明朝" w:hint="eastAsia"/>
          <w:szCs w:val="24"/>
          <w:lang w:eastAsia="ja-JP"/>
        </w:rPr>
        <w:t>O</w:t>
      </w:r>
      <w:r>
        <w:rPr>
          <w:rFonts w:eastAsia="游明朝"/>
          <w:szCs w:val="24"/>
          <w:lang w:eastAsia="ja-JP"/>
        </w:rPr>
        <w:t xml:space="preserve">ption 2-D: </w:t>
      </w:r>
      <w:r w:rsidRPr="00FE1CD4">
        <w:rPr>
          <w:rFonts w:eastAsia="游明朝"/>
          <w:szCs w:val="24"/>
          <w:lang w:eastAsia="ja-JP"/>
        </w:rPr>
        <w:t>Qualcomm</w:t>
      </w:r>
    </w:p>
    <w:p w14:paraId="13126FBC" w14:textId="77777777" w:rsidR="002E2949" w:rsidRPr="00FE1CD4" w:rsidRDefault="002E2949" w:rsidP="002E2949">
      <w:pPr>
        <w:pStyle w:val="aff8"/>
        <w:numPr>
          <w:ilvl w:val="2"/>
          <w:numId w:val="4"/>
        </w:numPr>
        <w:spacing w:after="120"/>
        <w:ind w:firstLineChars="0"/>
        <w:rPr>
          <w:rFonts w:eastAsia="SimSun"/>
          <w:szCs w:val="24"/>
          <w:lang w:eastAsia="zh-CN"/>
        </w:rPr>
      </w:pPr>
      <w:r w:rsidRPr="00FE1CD4">
        <w:rPr>
          <w:rFonts w:eastAsia="SimSun"/>
          <w:szCs w:val="24"/>
          <w:lang w:eastAsia="zh-CN"/>
        </w:rPr>
        <w:t xml:space="preserve">New UE capability including Static and Dynamic SRS IL reporting is specified. Static and Dynamic reporting should be distinguished in the </w:t>
      </w:r>
      <w:proofErr w:type="gramStart"/>
      <w:r w:rsidRPr="00FE1CD4">
        <w:rPr>
          <w:rFonts w:eastAsia="SimSun"/>
          <w:szCs w:val="24"/>
          <w:lang w:eastAsia="zh-CN"/>
        </w:rPr>
        <w:t>capability</w:t>
      </w:r>
      <w:proofErr w:type="gramEnd"/>
    </w:p>
    <w:p w14:paraId="455533F9" w14:textId="77777777" w:rsidR="002E2949" w:rsidRPr="00FE1CD4" w:rsidRDefault="002E2949" w:rsidP="002E2949">
      <w:pPr>
        <w:pStyle w:val="aff8"/>
        <w:numPr>
          <w:ilvl w:val="2"/>
          <w:numId w:val="4"/>
        </w:numPr>
        <w:spacing w:after="120"/>
        <w:ind w:firstLineChars="0"/>
        <w:rPr>
          <w:rFonts w:eastAsia="SimSun"/>
          <w:szCs w:val="24"/>
          <w:lang w:eastAsia="zh-CN"/>
        </w:rPr>
      </w:pPr>
      <w:r w:rsidRPr="00FE1CD4">
        <w:rPr>
          <w:rFonts w:eastAsia="SimSun"/>
          <w:szCs w:val="24"/>
          <w:lang w:eastAsia="zh-CN"/>
        </w:rPr>
        <w:t>UE should indicate SRS IL for each SRS-</w:t>
      </w:r>
      <w:proofErr w:type="spellStart"/>
      <w:r w:rsidRPr="00FE1CD4">
        <w:rPr>
          <w:rFonts w:eastAsia="SimSun"/>
          <w:szCs w:val="24"/>
          <w:lang w:eastAsia="zh-CN"/>
        </w:rPr>
        <w:t>TxSwitch</w:t>
      </w:r>
      <w:proofErr w:type="spellEnd"/>
      <w:r w:rsidRPr="00FE1CD4">
        <w:rPr>
          <w:rFonts w:eastAsia="SimSun"/>
          <w:szCs w:val="24"/>
          <w:lang w:eastAsia="zh-CN"/>
        </w:rPr>
        <w:t xml:space="preserve"> </w:t>
      </w:r>
      <w:proofErr w:type="gramStart"/>
      <w:r w:rsidRPr="00FE1CD4">
        <w:rPr>
          <w:rFonts w:eastAsia="SimSun"/>
          <w:szCs w:val="24"/>
          <w:lang w:eastAsia="zh-CN"/>
        </w:rPr>
        <w:t>pattern</w:t>
      </w:r>
      <w:proofErr w:type="gramEnd"/>
    </w:p>
    <w:p w14:paraId="70B7A588" w14:textId="77777777" w:rsidR="002E2949" w:rsidRPr="00FE1CD4" w:rsidRDefault="002E2949" w:rsidP="002E2949">
      <w:pPr>
        <w:pStyle w:val="aff8"/>
        <w:numPr>
          <w:ilvl w:val="2"/>
          <w:numId w:val="4"/>
        </w:numPr>
        <w:spacing w:after="120"/>
        <w:ind w:firstLineChars="0"/>
        <w:rPr>
          <w:rFonts w:eastAsia="SimSun"/>
          <w:szCs w:val="24"/>
          <w:lang w:eastAsia="zh-CN"/>
        </w:rPr>
      </w:pPr>
      <w:r w:rsidRPr="00FE1CD4">
        <w:rPr>
          <w:rFonts w:eastAsia="SimSun"/>
          <w:szCs w:val="24"/>
          <w:lang w:eastAsia="zh-CN"/>
        </w:rPr>
        <w:t xml:space="preserve">UE should initiate dynamic reporting when the SRS IL’s </w:t>
      </w:r>
      <w:proofErr w:type="gramStart"/>
      <w:r w:rsidRPr="00FE1CD4">
        <w:rPr>
          <w:rFonts w:eastAsia="SimSun"/>
          <w:szCs w:val="24"/>
          <w:lang w:eastAsia="zh-CN"/>
        </w:rPr>
        <w:t>change</w:t>
      </w:r>
      <w:proofErr w:type="gramEnd"/>
    </w:p>
    <w:p w14:paraId="50563696" w14:textId="77777777" w:rsidR="002E2949" w:rsidRPr="0023201D" w:rsidRDefault="002E2949" w:rsidP="002E2949">
      <w:pPr>
        <w:pStyle w:val="aff8"/>
        <w:numPr>
          <w:ilvl w:val="2"/>
          <w:numId w:val="4"/>
        </w:numPr>
        <w:spacing w:after="120"/>
        <w:ind w:firstLineChars="0"/>
        <w:rPr>
          <w:rFonts w:eastAsia="SimSun"/>
          <w:szCs w:val="24"/>
          <w:lang w:eastAsia="zh-CN"/>
        </w:rPr>
      </w:pPr>
      <w:r w:rsidRPr="0023201D">
        <w:rPr>
          <w:rFonts w:eastAsia="SimSun"/>
          <w:szCs w:val="24"/>
          <w:lang w:eastAsia="zh-CN"/>
        </w:rPr>
        <w:t xml:space="preserve">If UE partially of fully compensates the SRS IL, it must account the compensation in reported SRS IL </w:t>
      </w:r>
      <w:proofErr w:type="gramStart"/>
      <w:r w:rsidRPr="0023201D">
        <w:rPr>
          <w:rFonts w:eastAsia="SimSun"/>
          <w:szCs w:val="24"/>
          <w:lang w:eastAsia="zh-CN"/>
        </w:rPr>
        <w:t>values</w:t>
      </w:r>
      <w:proofErr w:type="gramEnd"/>
    </w:p>
    <w:p w14:paraId="1678ECCA" w14:textId="77777777" w:rsidR="002E2949" w:rsidRPr="00FE1CD4" w:rsidRDefault="002E2949" w:rsidP="002E2949">
      <w:pPr>
        <w:pStyle w:val="aff8"/>
        <w:numPr>
          <w:ilvl w:val="2"/>
          <w:numId w:val="4"/>
        </w:numPr>
        <w:spacing w:after="120"/>
        <w:ind w:firstLineChars="0"/>
        <w:rPr>
          <w:rFonts w:eastAsia="SimSun"/>
          <w:szCs w:val="24"/>
          <w:lang w:eastAsia="zh-CN"/>
        </w:rPr>
      </w:pPr>
      <w:r w:rsidRPr="00FE1CD4">
        <w:rPr>
          <w:rFonts w:eastAsia="SimSun"/>
          <w:szCs w:val="24"/>
          <w:lang w:eastAsia="zh-CN"/>
        </w:rPr>
        <w:t>Reporting granularity is [0.5dB] and reported value range is [0….10dB]</w:t>
      </w:r>
    </w:p>
    <w:p w14:paraId="3820C21F" w14:textId="77777777" w:rsidR="002E2949" w:rsidRPr="00FE1CD4" w:rsidRDefault="002E2949" w:rsidP="002E2949">
      <w:pPr>
        <w:pStyle w:val="aff8"/>
        <w:numPr>
          <w:ilvl w:val="2"/>
          <w:numId w:val="4"/>
        </w:numPr>
        <w:spacing w:after="120"/>
        <w:ind w:firstLineChars="0"/>
        <w:rPr>
          <w:rFonts w:eastAsia="SimSun"/>
          <w:szCs w:val="24"/>
          <w:lang w:eastAsia="zh-CN"/>
        </w:rPr>
      </w:pPr>
      <w:r w:rsidRPr="00FE1CD4">
        <w:rPr>
          <w:rFonts w:eastAsia="SimSun"/>
          <w:szCs w:val="24"/>
          <w:lang w:eastAsia="zh-CN"/>
        </w:rPr>
        <w:t>SRS IL delta reporting is for 8Rx UE’s in Rel-18</w:t>
      </w:r>
    </w:p>
    <w:p w14:paraId="5BC3F6B4" w14:textId="77777777" w:rsidR="002E2949" w:rsidRPr="00C37B05" w:rsidRDefault="002E2949" w:rsidP="002E2949">
      <w:pPr>
        <w:pStyle w:val="aff8"/>
        <w:numPr>
          <w:ilvl w:val="2"/>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t xml:space="preserve">In static reporting the RFFE configuration is not changing over time </w:t>
      </w:r>
      <w:proofErr w:type="gramStart"/>
      <w:r w:rsidRPr="00FE1CD4">
        <w:rPr>
          <w:rFonts w:eastAsia="SimSun"/>
          <w:szCs w:val="24"/>
          <w:lang w:eastAsia="zh-CN"/>
        </w:rPr>
        <w:t>i.e.</w:t>
      </w:r>
      <w:proofErr w:type="gramEnd"/>
      <w:r w:rsidRPr="00FE1CD4">
        <w:rPr>
          <w:rFonts w:eastAsia="SimSun"/>
          <w:szCs w:val="24"/>
          <w:lang w:eastAsia="zh-CN"/>
        </w:rPr>
        <w:t xml:space="preserve"> the IL imbalance (SRS TX power imbalance) remains the same.</w:t>
      </w:r>
    </w:p>
    <w:p w14:paraId="07DC3042" w14:textId="77777777" w:rsidR="002E2949" w:rsidRPr="00FE1CD4" w:rsidRDefault="002E2949" w:rsidP="002E2949">
      <w:pPr>
        <w:pStyle w:val="aff8"/>
        <w:numPr>
          <w:ilvl w:val="1"/>
          <w:numId w:val="4"/>
        </w:numPr>
        <w:overflowPunct/>
        <w:autoSpaceDE/>
        <w:autoSpaceDN/>
        <w:adjustRightInd/>
        <w:spacing w:after="120"/>
        <w:ind w:firstLineChars="0"/>
        <w:textAlignment w:val="auto"/>
        <w:rPr>
          <w:rFonts w:eastAsia="SimSun"/>
          <w:szCs w:val="24"/>
          <w:lang w:eastAsia="zh-CN"/>
        </w:rPr>
      </w:pPr>
      <w:r>
        <w:rPr>
          <w:rFonts w:eastAsia="游明朝"/>
          <w:szCs w:val="24"/>
          <w:lang w:eastAsia="ja-JP"/>
        </w:rPr>
        <w:t>Option 3: Dynamic reporting solution</w:t>
      </w:r>
      <w:r w:rsidRPr="00FE1CD4">
        <w:rPr>
          <w:rFonts w:eastAsia="游明朝"/>
          <w:szCs w:val="24"/>
          <w:lang w:eastAsia="ja-JP"/>
        </w:rPr>
        <w:t xml:space="preserve"> </w:t>
      </w:r>
      <w:r>
        <w:rPr>
          <w:rFonts w:eastAsia="游明朝"/>
          <w:szCs w:val="24"/>
          <w:lang w:eastAsia="ja-JP"/>
        </w:rPr>
        <w:t>(</w:t>
      </w:r>
      <w:r w:rsidRPr="00FE1CD4">
        <w:rPr>
          <w:rFonts w:eastAsia="游明朝"/>
          <w:szCs w:val="24"/>
          <w:lang w:eastAsia="ja-JP"/>
        </w:rPr>
        <w:t>Ericsson</w:t>
      </w:r>
      <w:r>
        <w:rPr>
          <w:rFonts w:eastAsia="游明朝"/>
          <w:szCs w:val="24"/>
          <w:lang w:eastAsia="ja-JP"/>
        </w:rPr>
        <w:t>)</w:t>
      </w:r>
    </w:p>
    <w:p w14:paraId="253417CA" w14:textId="77777777" w:rsidR="002E2949" w:rsidRPr="00FE1CD4" w:rsidRDefault="002E2949" w:rsidP="002E2949">
      <w:pPr>
        <w:pStyle w:val="aff8"/>
        <w:numPr>
          <w:ilvl w:val="2"/>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lastRenderedPageBreak/>
        <w:t>IL imbalance reporting mechanism for SRS AS should include both the configured maximum output power per SRS resource and the power headroom per SRS resource.</w:t>
      </w:r>
    </w:p>
    <w:p w14:paraId="5A81629E" w14:textId="77777777" w:rsidR="002E2949" w:rsidRPr="00FE1CD4" w:rsidRDefault="002E2949" w:rsidP="002E2949">
      <w:pPr>
        <w:pStyle w:val="aff8"/>
        <w:numPr>
          <w:ilvl w:val="2"/>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t>The PH used for the SRS resource can be a Type 3 but used for a new MAC-CE “SRS resource power report” and can be used also for a carrier configured for PUSCH transmission.</w:t>
      </w:r>
    </w:p>
    <w:p w14:paraId="30B1371E" w14:textId="77777777" w:rsidR="002E2949" w:rsidRPr="00FE1CD4" w:rsidRDefault="002E2949" w:rsidP="002E2949">
      <w:pPr>
        <w:pStyle w:val="aff8"/>
        <w:numPr>
          <w:ilvl w:val="1"/>
          <w:numId w:val="4"/>
        </w:numPr>
        <w:overflowPunct/>
        <w:autoSpaceDE/>
        <w:autoSpaceDN/>
        <w:adjustRightInd/>
        <w:spacing w:after="120"/>
        <w:ind w:firstLineChars="0"/>
        <w:textAlignment w:val="auto"/>
        <w:rPr>
          <w:rFonts w:eastAsia="SimSun"/>
          <w:szCs w:val="24"/>
          <w:lang w:eastAsia="zh-CN"/>
        </w:rPr>
      </w:pPr>
      <w:r w:rsidRPr="00FE1CD4">
        <w:rPr>
          <w:rFonts w:eastAsia="游明朝"/>
          <w:szCs w:val="24"/>
          <w:lang w:eastAsia="ja-JP"/>
        </w:rPr>
        <w:t xml:space="preserve">Option </w:t>
      </w:r>
      <w:r>
        <w:rPr>
          <w:rFonts w:eastAsia="游明朝"/>
          <w:szCs w:val="24"/>
          <w:lang w:eastAsia="ja-JP"/>
        </w:rPr>
        <w:t>4</w:t>
      </w:r>
      <w:r w:rsidRPr="00FE1CD4">
        <w:rPr>
          <w:rFonts w:eastAsia="游明朝"/>
          <w:szCs w:val="24"/>
          <w:lang w:eastAsia="ja-JP"/>
        </w:rPr>
        <w:t>: Further clarification is needed (OPPO)</w:t>
      </w:r>
    </w:p>
    <w:p w14:paraId="199C4D12" w14:textId="77777777" w:rsidR="002E2949" w:rsidRPr="00FE1CD4" w:rsidRDefault="002E2949" w:rsidP="002E2949">
      <w:pPr>
        <w:pStyle w:val="aff8"/>
        <w:numPr>
          <w:ilvl w:val="2"/>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t>If SRS IL is to be reported, dynamic reporting shall be considered and reporting details need to be clear to avoid different understandings.</w:t>
      </w:r>
    </w:p>
    <w:p w14:paraId="1C4576D8" w14:textId="77777777" w:rsidR="002E2949" w:rsidRPr="00FE1CD4" w:rsidRDefault="002E2949" w:rsidP="002E2949">
      <w:pPr>
        <w:pStyle w:val="aff8"/>
        <w:numPr>
          <w:ilvl w:val="1"/>
          <w:numId w:val="4"/>
        </w:numPr>
        <w:overflowPunct/>
        <w:autoSpaceDE/>
        <w:autoSpaceDN/>
        <w:adjustRightInd/>
        <w:spacing w:after="120"/>
        <w:ind w:firstLineChars="0"/>
        <w:textAlignment w:val="auto"/>
        <w:rPr>
          <w:rFonts w:eastAsia="SimSun"/>
          <w:szCs w:val="24"/>
          <w:lang w:eastAsia="zh-CN"/>
        </w:rPr>
      </w:pPr>
      <w:r w:rsidRPr="00FE1CD4">
        <w:rPr>
          <w:rFonts w:eastAsia="SimSun"/>
          <w:szCs w:val="24"/>
          <w:lang w:eastAsia="zh-CN"/>
        </w:rPr>
        <w:t xml:space="preserve">Option </w:t>
      </w:r>
      <w:r>
        <w:rPr>
          <w:rFonts w:eastAsia="SimSun"/>
          <w:szCs w:val="24"/>
          <w:lang w:eastAsia="zh-CN"/>
        </w:rPr>
        <w:t>5</w:t>
      </w:r>
      <w:r w:rsidRPr="00FE1CD4">
        <w:rPr>
          <w:rFonts w:eastAsia="SimSun"/>
          <w:szCs w:val="24"/>
          <w:lang w:eastAsia="zh-CN"/>
        </w:rPr>
        <w:t xml:space="preserve">: Suspend the </w:t>
      </w:r>
      <w:proofErr w:type="spellStart"/>
      <w:r w:rsidRPr="00FE1CD4">
        <w:rPr>
          <w:rFonts w:eastAsia="SimSun"/>
          <w:szCs w:val="24"/>
          <w:lang w:eastAsia="zh-CN"/>
        </w:rPr>
        <w:t>ΔTRxSRS</w:t>
      </w:r>
      <w:proofErr w:type="spellEnd"/>
      <w:r w:rsidRPr="00FE1CD4">
        <w:rPr>
          <w:rFonts w:eastAsia="SimSun"/>
          <w:szCs w:val="24"/>
          <w:lang w:eastAsia="zh-CN"/>
        </w:rPr>
        <w:t xml:space="preserve"> indication scheme discussion in Rel-18</w:t>
      </w:r>
      <w:r w:rsidRPr="00FE1CD4">
        <w:rPr>
          <w:szCs w:val="24"/>
          <w:lang w:eastAsia="zh-CN"/>
        </w:rPr>
        <w:t>(vivo)</w:t>
      </w:r>
    </w:p>
    <w:p w14:paraId="2FED0500" w14:textId="77777777" w:rsidR="002E2949" w:rsidRDefault="002E2949" w:rsidP="002E2949">
      <w:pPr>
        <w:rPr>
          <w:rFonts w:eastAsia="游明朝"/>
          <w:iCs/>
          <w:color w:val="0070C0"/>
          <w:lang w:eastAsia="ja-JP"/>
        </w:rPr>
      </w:pPr>
      <w:r>
        <w:rPr>
          <w:rFonts w:eastAsia="游明朝" w:hint="eastAsia"/>
          <w:iCs/>
          <w:color w:val="0070C0"/>
          <w:lang w:eastAsia="ja-JP"/>
        </w:rPr>
        <w:t>M</w:t>
      </w:r>
      <w:r>
        <w:rPr>
          <w:rFonts w:eastAsia="游明朝"/>
          <w:iCs/>
          <w:color w:val="0070C0"/>
          <w:lang w:eastAsia="ja-JP"/>
        </w:rPr>
        <w:t>oderator’s comment:</w:t>
      </w:r>
    </w:p>
    <w:p w14:paraId="32E5A43F" w14:textId="77777777" w:rsidR="002E2949" w:rsidRPr="005E41C4" w:rsidRDefault="002E2949" w:rsidP="002E2949">
      <w:pPr>
        <w:rPr>
          <w:rFonts w:eastAsia="游明朝"/>
          <w:iCs/>
          <w:color w:val="0070C0"/>
          <w:lang w:eastAsia="ja-JP"/>
        </w:rPr>
      </w:pPr>
      <w:r w:rsidRPr="00A2702D">
        <w:rPr>
          <w:rFonts w:eastAsia="游明朝"/>
          <w:iCs/>
          <w:color w:val="0070C0"/>
          <w:lang w:eastAsia="ja-JP"/>
        </w:rPr>
        <w:t>To simplify the proposals, moderator summarized and merged those proposals in the following table</w:t>
      </w:r>
      <w:r>
        <w:rPr>
          <w:rFonts w:eastAsia="游明朝"/>
          <w:iCs/>
          <w:color w:val="0070C0"/>
          <w:lang w:eastAsia="ja-JP"/>
        </w:rPr>
        <w:t xml:space="preserve"> </w:t>
      </w:r>
      <w:r w:rsidRPr="00A2702D">
        <w:rPr>
          <w:rFonts w:eastAsia="游明朝"/>
          <w:iCs/>
          <w:color w:val="0070C0"/>
          <w:lang w:eastAsia="ja-JP"/>
        </w:rPr>
        <w:t>based on moderator</w:t>
      </w:r>
      <w:r>
        <w:rPr>
          <w:rFonts w:eastAsia="游明朝"/>
          <w:iCs/>
          <w:color w:val="0070C0"/>
          <w:lang w:eastAsia="ja-JP"/>
        </w:rPr>
        <w:t>’s</w:t>
      </w:r>
      <w:r w:rsidRPr="00A2702D">
        <w:rPr>
          <w:rFonts w:eastAsia="游明朝"/>
          <w:iCs/>
          <w:color w:val="0070C0"/>
          <w:lang w:eastAsia="ja-JP"/>
        </w:rPr>
        <w:t xml:space="preserve"> understanding</w:t>
      </w:r>
      <w:r>
        <w:rPr>
          <w:rFonts w:eastAsia="游明朝"/>
          <w:iCs/>
          <w:color w:val="0070C0"/>
          <w:lang w:eastAsia="ja-JP"/>
        </w:rPr>
        <w:t>:</w:t>
      </w:r>
    </w:p>
    <w:p w14:paraId="2EDAD729" w14:textId="77777777" w:rsidR="002E2949" w:rsidRPr="00677EFD" w:rsidRDefault="002E2949" w:rsidP="002E2949">
      <w:pPr>
        <w:jc w:val="center"/>
        <w:rPr>
          <w:rFonts w:eastAsia="游明朝"/>
          <w:b/>
          <w:bCs/>
          <w:iCs/>
          <w:u w:val="single"/>
          <w:lang w:eastAsia="ja-JP"/>
        </w:rPr>
      </w:pPr>
      <w:r w:rsidRPr="00677EFD">
        <w:rPr>
          <w:rFonts w:eastAsia="游明朝" w:hint="eastAsia"/>
          <w:b/>
          <w:bCs/>
          <w:iCs/>
          <w:u w:val="single"/>
          <w:lang w:eastAsia="ja-JP"/>
        </w:rPr>
        <w:t>T</w:t>
      </w:r>
      <w:r w:rsidRPr="00677EFD">
        <w:rPr>
          <w:rFonts w:eastAsia="游明朝"/>
          <w:b/>
          <w:bCs/>
          <w:iCs/>
          <w:u w:val="single"/>
          <w:lang w:eastAsia="ja-JP"/>
        </w:rPr>
        <w:t>able 1.2-1: Summary of proposed solutions for SRS IL imbalance indication</w:t>
      </w:r>
    </w:p>
    <w:tbl>
      <w:tblPr>
        <w:tblStyle w:val="aff7"/>
        <w:tblW w:w="0" w:type="auto"/>
        <w:tblLook w:val="04A0" w:firstRow="1" w:lastRow="0" w:firstColumn="1" w:lastColumn="0" w:noHBand="0" w:noVBand="1"/>
      </w:tblPr>
      <w:tblGrid>
        <w:gridCol w:w="950"/>
        <w:gridCol w:w="883"/>
        <w:gridCol w:w="2707"/>
        <w:gridCol w:w="3345"/>
        <w:gridCol w:w="1685"/>
      </w:tblGrid>
      <w:tr w:rsidR="002E2949" w14:paraId="770E911A" w14:textId="77777777" w:rsidTr="00285823">
        <w:tc>
          <w:tcPr>
            <w:tcW w:w="950" w:type="dxa"/>
            <w:shd w:val="clear" w:color="auto" w:fill="D9D9D9" w:themeFill="background1" w:themeFillShade="D9"/>
          </w:tcPr>
          <w:p w14:paraId="1C7D044E" w14:textId="77777777" w:rsidR="002E2949" w:rsidRPr="00AB0206" w:rsidRDefault="002E2949" w:rsidP="00285823">
            <w:pPr>
              <w:rPr>
                <w:b/>
                <w:bCs/>
                <w:iCs/>
                <w:lang w:eastAsia="ja-JP"/>
              </w:rPr>
            </w:pPr>
            <w:r w:rsidRPr="00AB0206">
              <w:rPr>
                <w:b/>
                <w:bCs/>
                <w:iCs/>
                <w:lang w:eastAsia="ja-JP"/>
              </w:rPr>
              <w:t>Static or dynamic</w:t>
            </w:r>
          </w:p>
        </w:tc>
        <w:tc>
          <w:tcPr>
            <w:tcW w:w="883" w:type="dxa"/>
            <w:shd w:val="clear" w:color="auto" w:fill="D9D9D9" w:themeFill="background1" w:themeFillShade="D9"/>
          </w:tcPr>
          <w:p w14:paraId="031AF7F6" w14:textId="77777777" w:rsidR="002E2949" w:rsidRPr="00AB0206" w:rsidRDefault="002E2949" w:rsidP="00285823">
            <w:pPr>
              <w:rPr>
                <w:b/>
                <w:bCs/>
                <w:iCs/>
                <w:lang w:eastAsia="ja-JP"/>
              </w:rPr>
            </w:pPr>
            <w:r w:rsidRPr="00AB0206">
              <w:rPr>
                <w:b/>
                <w:bCs/>
                <w:iCs/>
                <w:lang w:eastAsia="ja-JP"/>
              </w:rPr>
              <w:t>Alt #</w:t>
            </w:r>
          </w:p>
        </w:tc>
        <w:tc>
          <w:tcPr>
            <w:tcW w:w="2707" w:type="dxa"/>
            <w:shd w:val="clear" w:color="auto" w:fill="D9D9D9" w:themeFill="background1" w:themeFillShade="D9"/>
          </w:tcPr>
          <w:p w14:paraId="3CA740C1" w14:textId="77777777" w:rsidR="002E2949" w:rsidRPr="00AB0206" w:rsidRDefault="002E2949" w:rsidP="00285823">
            <w:pPr>
              <w:rPr>
                <w:b/>
                <w:bCs/>
                <w:iCs/>
                <w:lang w:eastAsia="ja-JP"/>
              </w:rPr>
            </w:pPr>
            <w:r w:rsidRPr="00AB0206">
              <w:rPr>
                <w:b/>
                <w:bCs/>
                <w:iCs/>
                <w:lang w:eastAsia="ja-JP"/>
              </w:rPr>
              <w:t>What to report</w:t>
            </w:r>
          </w:p>
        </w:tc>
        <w:tc>
          <w:tcPr>
            <w:tcW w:w="3345" w:type="dxa"/>
            <w:shd w:val="clear" w:color="auto" w:fill="D9D9D9" w:themeFill="background1" w:themeFillShade="D9"/>
          </w:tcPr>
          <w:p w14:paraId="776C0248" w14:textId="77777777" w:rsidR="002E2949" w:rsidRPr="00AB0206" w:rsidRDefault="002E2949" w:rsidP="00285823">
            <w:pPr>
              <w:rPr>
                <w:b/>
                <w:bCs/>
                <w:iCs/>
                <w:lang w:eastAsia="ja-JP"/>
              </w:rPr>
            </w:pPr>
            <w:r w:rsidRPr="00AB0206">
              <w:rPr>
                <w:b/>
                <w:bCs/>
                <w:iCs/>
                <w:lang w:eastAsia="ja-JP"/>
              </w:rPr>
              <w:t>Note</w:t>
            </w:r>
          </w:p>
        </w:tc>
        <w:tc>
          <w:tcPr>
            <w:tcW w:w="1685" w:type="dxa"/>
            <w:shd w:val="clear" w:color="auto" w:fill="D9D9D9" w:themeFill="background1" w:themeFillShade="D9"/>
          </w:tcPr>
          <w:p w14:paraId="05A070A8" w14:textId="77777777" w:rsidR="002E2949" w:rsidRPr="00AB0206" w:rsidRDefault="002E2949" w:rsidP="00285823">
            <w:pPr>
              <w:rPr>
                <w:b/>
                <w:bCs/>
                <w:iCs/>
                <w:lang w:eastAsia="ja-JP"/>
              </w:rPr>
            </w:pPr>
            <w:r w:rsidRPr="00AB0206">
              <w:rPr>
                <w:b/>
                <w:bCs/>
                <w:iCs/>
                <w:lang w:eastAsia="ja-JP"/>
              </w:rPr>
              <w:t>Support</w:t>
            </w:r>
          </w:p>
        </w:tc>
      </w:tr>
      <w:tr w:rsidR="002E2949" w14:paraId="19041345" w14:textId="77777777" w:rsidTr="00285823">
        <w:tc>
          <w:tcPr>
            <w:tcW w:w="950" w:type="dxa"/>
            <w:vMerge w:val="restart"/>
            <w:shd w:val="clear" w:color="auto" w:fill="FFF2CC" w:themeFill="accent4" w:themeFillTint="33"/>
          </w:tcPr>
          <w:p w14:paraId="04E19BDE" w14:textId="77777777" w:rsidR="002E2949" w:rsidRPr="00AB0206" w:rsidRDefault="002E2949" w:rsidP="00285823">
            <w:pPr>
              <w:rPr>
                <w:iCs/>
                <w:lang w:eastAsia="ja-JP"/>
              </w:rPr>
            </w:pPr>
            <w:r w:rsidRPr="00AB0206">
              <w:rPr>
                <w:iCs/>
                <w:lang w:eastAsia="ja-JP"/>
              </w:rPr>
              <w:t>Static</w:t>
            </w:r>
          </w:p>
        </w:tc>
        <w:tc>
          <w:tcPr>
            <w:tcW w:w="883" w:type="dxa"/>
            <w:shd w:val="clear" w:color="auto" w:fill="FFF2CC" w:themeFill="accent4" w:themeFillTint="33"/>
          </w:tcPr>
          <w:p w14:paraId="5E254C38" w14:textId="77777777" w:rsidR="002E2949" w:rsidRPr="00AB0206" w:rsidRDefault="002E2949" w:rsidP="00285823">
            <w:pPr>
              <w:rPr>
                <w:iCs/>
                <w:lang w:eastAsia="ja-JP"/>
              </w:rPr>
            </w:pPr>
            <w:r w:rsidRPr="00AB0206">
              <w:rPr>
                <w:iCs/>
                <w:lang w:eastAsia="ja-JP"/>
              </w:rPr>
              <w:t>1-1</w:t>
            </w:r>
          </w:p>
        </w:tc>
        <w:tc>
          <w:tcPr>
            <w:tcW w:w="2707" w:type="dxa"/>
          </w:tcPr>
          <w:p w14:paraId="57E9DF80" w14:textId="77777777" w:rsidR="002E2949" w:rsidRPr="00AB0206" w:rsidRDefault="002E2949" w:rsidP="00285823">
            <w:pPr>
              <w:rPr>
                <w:iCs/>
                <w:lang w:eastAsia="ja-JP"/>
              </w:rPr>
            </w:pPr>
            <w:r w:rsidRPr="00AB0206">
              <w:rPr>
                <w:iCs/>
                <w:lang w:eastAsia="ja-JP"/>
              </w:rPr>
              <w:t>Actual SRS IL</w:t>
            </w:r>
          </w:p>
        </w:tc>
        <w:tc>
          <w:tcPr>
            <w:tcW w:w="3345" w:type="dxa"/>
          </w:tcPr>
          <w:p w14:paraId="42302590" w14:textId="77777777" w:rsidR="002E2949" w:rsidRPr="00AB0206" w:rsidRDefault="002E2949" w:rsidP="00285823">
            <w:pPr>
              <w:rPr>
                <w:iCs/>
                <w:lang w:eastAsia="ja-JP"/>
              </w:rPr>
            </w:pPr>
            <w:r w:rsidRPr="00AB0206">
              <w:rPr>
                <w:iCs/>
                <w:lang w:eastAsia="ja-JP"/>
              </w:rPr>
              <w:t>No UE compensation</w:t>
            </w:r>
          </w:p>
          <w:p w14:paraId="4C1DED03" w14:textId="77777777" w:rsidR="002E2949" w:rsidRPr="00AB0206" w:rsidRDefault="002E2949" w:rsidP="00285823">
            <w:pPr>
              <w:rPr>
                <w:iCs/>
                <w:lang w:eastAsia="ja-JP"/>
              </w:rPr>
            </w:pPr>
            <w:r w:rsidRPr="00AB0206">
              <w:rPr>
                <w:iCs/>
                <w:lang w:eastAsia="ja-JP"/>
              </w:rPr>
              <w:t>(M</w:t>
            </w:r>
            <w:r w:rsidRPr="00AB0206">
              <w:rPr>
                <w:lang w:eastAsia="zh-CN"/>
              </w:rPr>
              <w:t>aintain output powers imbalanced)</w:t>
            </w:r>
          </w:p>
        </w:tc>
        <w:tc>
          <w:tcPr>
            <w:tcW w:w="1685" w:type="dxa"/>
          </w:tcPr>
          <w:p w14:paraId="331A74EA" w14:textId="77777777" w:rsidR="002E2949" w:rsidRPr="00AB0206" w:rsidRDefault="002E2949" w:rsidP="00285823">
            <w:pPr>
              <w:rPr>
                <w:iCs/>
                <w:lang w:eastAsia="ja-JP"/>
              </w:rPr>
            </w:pPr>
            <w:r w:rsidRPr="00AB0206">
              <w:rPr>
                <w:iCs/>
                <w:lang w:eastAsia="ja-JP"/>
              </w:rPr>
              <w:t xml:space="preserve">Nokia, Docomo, Huawei, </w:t>
            </w:r>
            <w:proofErr w:type="spellStart"/>
            <w:r w:rsidRPr="00AB0206">
              <w:rPr>
                <w:iCs/>
                <w:lang w:eastAsia="ja-JP"/>
              </w:rPr>
              <w:t>Spreadrum</w:t>
            </w:r>
            <w:proofErr w:type="spellEnd"/>
            <w:r w:rsidRPr="00AB0206">
              <w:rPr>
                <w:iCs/>
                <w:lang w:eastAsia="ja-JP"/>
              </w:rPr>
              <w:t>, Qualcomm</w:t>
            </w:r>
          </w:p>
        </w:tc>
      </w:tr>
      <w:tr w:rsidR="002E2949" w14:paraId="69CE148C" w14:textId="77777777" w:rsidTr="00285823">
        <w:tc>
          <w:tcPr>
            <w:tcW w:w="950" w:type="dxa"/>
            <w:vMerge/>
            <w:shd w:val="clear" w:color="auto" w:fill="FFF2CC" w:themeFill="accent4" w:themeFillTint="33"/>
          </w:tcPr>
          <w:p w14:paraId="4C6404E0" w14:textId="77777777" w:rsidR="002E2949" w:rsidRPr="00AB0206" w:rsidRDefault="002E2949" w:rsidP="00285823">
            <w:pPr>
              <w:rPr>
                <w:iCs/>
                <w:lang w:eastAsia="ja-JP"/>
              </w:rPr>
            </w:pPr>
          </w:p>
        </w:tc>
        <w:tc>
          <w:tcPr>
            <w:tcW w:w="883" w:type="dxa"/>
            <w:shd w:val="clear" w:color="auto" w:fill="FFF2CC" w:themeFill="accent4" w:themeFillTint="33"/>
          </w:tcPr>
          <w:p w14:paraId="341BD1CE" w14:textId="77777777" w:rsidR="002E2949" w:rsidRPr="00AB0206" w:rsidRDefault="002E2949" w:rsidP="00285823">
            <w:pPr>
              <w:rPr>
                <w:iCs/>
                <w:lang w:eastAsia="ja-JP"/>
              </w:rPr>
            </w:pPr>
            <w:r w:rsidRPr="00AB0206">
              <w:rPr>
                <w:iCs/>
                <w:lang w:eastAsia="ja-JP"/>
              </w:rPr>
              <w:t>1-2</w:t>
            </w:r>
          </w:p>
        </w:tc>
        <w:tc>
          <w:tcPr>
            <w:tcW w:w="2707" w:type="dxa"/>
            <w:vMerge w:val="restart"/>
          </w:tcPr>
          <w:p w14:paraId="2A4C89CE" w14:textId="77777777" w:rsidR="002E2949" w:rsidRPr="00AB0206" w:rsidRDefault="002E2949" w:rsidP="00285823">
            <w:pPr>
              <w:rPr>
                <w:iCs/>
                <w:lang w:eastAsia="zh-CN"/>
              </w:rPr>
            </w:pPr>
            <w:r w:rsidRPr="00AB0206">
              <w:rPr>
                <w:iCs/>
                <w:lang w:eastAsia="ja-JP"/>
              </w:rPr>
              <w:t>Actual SRS IL</w:t>
            </w:r>
          </w:p>
        </w:tc>
        <w:tc>
          <w:tcPr>
            <w:tcW w:w="3345" w:type="dxa"/>
          </w:tcPr>
          <w:p w14:paraId="554F5FA1" w14:textId="77777777" w:rsidR="002E2949" w:rsidRPr="00AB0206" w:rsidRDefault="002E2949" w:rsidP="00285823">
            <w:pPr>
              <w:rPr>
                <w:iCs/>
                <w:lang w:eastAsia="ja-JP"/>
              </w:rPr>
            </w:pPr>
            <w:r w:rsidRPr="00AB0206">
              <w:rPr>
                <w:iCs/>
                <w:lang w:eastAsia="ja-JP"/>
              </w:rPr>
              <w:t>UE compensation depending on power threshold.</w:t>
            </w:r>
          </w:p>
        </w:tc>
        <w:tc>
          <w:tcPr>
            <w:tcW w:w="1685" w:type="dxa"/>
          </w:tcPr>
          <w:p w14:paraId="61147B61" w14:textId="77777777" w:rsidR="002E2949" w:rsidRPr="00AB0206" w:rsidRDefault="002E2949" w:rsidP="00285823">
            <w:pPr>
              <w:rPr>
                <w:iCs/>
                <w:lang w:eastAsia="ja-JP"/>
              </w:rPr>
            </w:pPr>
            <w:r w:rsidRPr="00AB0206">
              <w:rPr>
                <w:iCs/>
                <w:lang w:eastAsia="ja-JP"/>
              </w:rPr>
              <w:t xml:space="preserve">Huawei, </w:t>
            </w:r>
            <w:proofErr w:type="spellStart"/>
            <w:r w:rsidRPr="00AB0206">
              <w:rPr>
                <w:iCs/>
                <w:lang w:eastAsia="ja-JP"/>
              </w:rPr>
              <w:t>Spreadrum</w:t>
            </w:r>
            <w:proofErr w:type="spellEnd"/>
            <w:r w:rsidRPr="00AB0206">
              <w:rPr>
                <w:iCs/>
                <w:lang w:eastAsia="ja-JP"/>
              </w:rPr>
              <w:t>, Intel</w:t>
            </w:r>
          </w:p>
        </w:tc>
      </w:tr>
      <w:tr w:rsidR="002E2949" w14:paraId="21B3D15F" w14:textId="77777777" w:rsidTr="00285823">
        <w:tc>
          <w:tcPr>
            <w:tcW w:w="950" w:type="dxa"/>
            <w:vMerge/>
            <w:shd w:val="clear" w:color="auto" w:fill="FFF2CC" w:themeFill="accent4" w:themeFillTint="33"/>
          </w:tcPr>
          <w:p w14:paraId="21F736AC" w14:textId="77777777" w:rsidR="002E2949" w:rsidRPr="00AB0206" w:rsidRDefault="002E2949" w:rsidP="00285823">
            <w:pPr>
              <w:rPr>
                <w:iCs/>
                <w:lang w:eastAsia="ja-JP"/>
              </w:rPr>
            </w:pPr>
          </w:p>
        </w:tc>
        <w:tc>
          <w:tcPr>
            <w:tcW w:w="883" w:type="dxa"/>
            <w:shd w:val="clear" w:color="auto" w:fill="FFF2CC" w:themeFill="accent4" w:themeFillTint="33"/>
          </w:tcPr>
          <w:p w14:paraId="23F928F9" w14:textId="77777777" w:rsidR="002E2949" w:rsidRPr="00AB0206" w:rsidRDefault="002E2949" w:rsidP="00285823">
            <w:pPr>
              <w:rPr>
                <w:iCs/>
                <w:lang w:eastAsia="ja-JP"/>
              </w:rPr>
            </w:pPr>
            <w:r w:rsidRPr="00AB0206">
              <w:rPr>
                <w:iCs/>
                <w:lang w:eastAsia="ja-JP"/>
              </w:rPr>
              <w:t>1-3</w:t>
            </w:r>
          </w:p>
        </w:tc>
        <w:tc>
          <w:tcPr>
            <w:tcW w:w="2707" w:type="dxa"/>
            <w:vMerge/>
          </w:tcPr>
          <w:p w14:paraId="28A58CAF" w14:textId="77777777" w:rsidR="002E2949" w:rsidRPr="00AB0206" w:rsidRDefault="002E2949" w:rsidP="00285823">
            <w:pPr>
              <w:rPr>
                <w:iCs/>
                <w:lang w:eastAsia="ja-JP"/>
              </w:rPr>
            </w:pPr>
          </w:p>
        </w:tc>
        <w:tc>
          <w:tcPr>
            <w:tcW w:w="3345" w:type="dxa"/>
          </w:tcPr>
          <w:p w14:paraId="7212E033" w14:textId="77777777" w:rsidR="002E2949" w:rsidRPr="00AB0206" w:rsidRDefault="002E2949" w:rsidP="00285823">
            <w:pPr>
              <w:rPr>
                <w:iCs/>
                <w:lang w:eastAsia="ja-JP"/>
              </w:rPr>
            </w:pPr>
            <w:r w:rsidRPr="00AB0206">
              <w:rPr>
                <w:lang w:val="sv-SE"/>
              </w:rPr>
              <w:t>UE compensation is based on current specification (i.e. full compensation up to Pcmax)</w:t>
            </w:r>
          </w:p>
        </w:tc>
        <w:tc>
          <w:tcPr>
            <w:tcW w:w="1685" w:type="dxa"/>
          </w:tcPr>
          <w:p w14:paraId="5930016E" w14:textId="77777777" w:rsidR="002E2949" w:rsidRPr="00AB0206" w:rsidRDefault="002E2949" w:rsidP="00285823">
            <w:pPr>
              <w:rPr>
                <w:iCs/>
                <w:lang w:eastAsia="ja-JP"/>
              </w:rPr>
            </w:pPr>
            <w:r w:rsidRPr="00AB0206">
              <w:rPr>
                <w:iCs/>
                <w:lang w:eastAsia="ja-JP"/>
              </w:rPr>
              <w:t>Intel</w:t>
            </w:r>
          </w:p>
        </w:tc>
      </w:tr>
      <w:tr w:rsidR="002E2949" w14:paraId="5BCDA0D0" w14:textId="77777777" w:rsidTr="00285823">
        <w:tc>
          <w:tcPr>
            <w:tcW w:w="950" w:type="dxa"/>
            <w:vMerge w:val="restart"/>
            <w:shd w:val="clear" w:color="auto" w:fill="D9E2F3" w:themeFill="accent1" w:themeFillTint="33"/>
          </w:tcPr>
          <w:p w14:paraId="6BCE2084" w14:textId="77777777" w:rsidR="002E2949" w:rsidRPr="00AB0206" w:rsidRDefault="002E2949" w:rsidP="00285823">
            <w:pPr>
              <w:rPr>
                <w:iCs/>
                <w:lang w:eastAsia="ja-JP"/>
              </w:rPr>
            </w:pPr>
            <w:r w:rsidRPr="00AB0206">
              <w:rPr>
                <w:iCs/>
                <w:lang w:eastAsia="ja-JP"/>
              </w:rPr>
              <w:t>Dynamic</w:t>
            </w:r>
          </w:p>
        </w:tc>
        <w:tc>
          <w:tcPr>
            <w:tcW w:w="883" w:type="dxa"/>
            <w:shd w:val="clear" w:color="auto" w:fill="D9E2F3" w:themeFill="accent1" w:themeFillTint="33"/>
          </w:tcPr>
          <w:p w14:paraId="5DC2472F" w14:textId="77777777" w:rsidR="002E2949" w:rsidRPr="00AB0206" w:rsidRDefault="002E2949" w:rsidP="00285823">
            <w:pPr>
              <w:rPr>
                <w:iCs/>
                <w:lang w:eastAsia="ja-JP"/>
              </w:rPr>
            </w:pPr>
            <w:r w:rsidRPr="00AB0206">
              <w:rPr>
                <w:iCs/>
                <w:lang w:eastAsia="ja-JP"/>
              </w:rPr>
              <w:t>2-1</w:t>
            </w:r>
          </w:p>
        </w:tc>
        <w:tc>
          <w:tcPr>
            <w:tcW w:w="2707" w:type="dxa"/>
          </w:tcPr>
          <w:p w14:paraId="0131D130" w14:textId="77777777" w:rsidR="002E2949" w:rsidRPr="00AB0206" w:rsidRDefault="002E2949" w:rsidP="00285823">
            <w:pPr>
              <w:rPr>
                <w:iCs/>
                <w:lang w:eastAsia="zh-CN"/>
              </w:rPr>
            </w:pPr>
            <w:r w:rsidRPr="00AB0206">
              <w:rPr>
                <w:iCs/>
                <w:lang w:eastAsia="ja-JP"/>
              </w:rPr>
              <w:t>Actual SRS IL</w:t>
            </w:r>
          </w:p>
        </w:tc>
        <w:tc>
          <w:tcPr>
            <w:tcW w:w="3345" w:type="dxa"/>
          </w:tcPr>
          <w:p w14:paraId="6F32BC42" w14:textId="77777777" w:rsidR="002E2949" w:rsidRPr="00AB0206" w:rsidRDefault="002E2949" w:rsidP="00285823">
            <w:pPr>
              <w:rPr>
                <w:iCs/>
                <w:lang w:eastAsia="ja-JP"/>
              </w:rPr>
            </w:pPr>
            <w:r w:rsidRPr="00AB0206">
              <w:rPr>
                <w:iCs/>
                <w:lang w:eastAsia="ja-JP"/>
              </w:rPr>
              <w:t>-</w:t>
            </w:r>
          </w:p>
        </w:tc>
        <w:tc>
          <w:tcPr>
            <w:tcW w:w="1685" w:type="dxa"/>
          </w:tcPr>
          <w:p w14:paraId="086D150F" w14:textId="77777777" w:rsidR="002E2949" w:rsidRPr="00AB0206" w:rsidRDefault="002E2949" w:rsidP="00285823">
            <w:pPr>
              <w:rPr>
                <w:iCs/>
                <w:lang w:eastAsia="ja-JP"/>
              </w:rPr>
            </w:pPr>
            <w:r w:rsidRPr="00AB0206">
              <w:rPr>
                <w:iCs/>
                <w:lang w:eastAsia="ja-JP"/>
              </w:rPr>
              <w:t>Huawei, Qualcomm, Intel (2</w:t>
            </w:r>
            <w:r w:rsidRPr="00AB0206">
              <w:rPr>
                <w:iCs/>
                <w:vertAlign w:val="superscript"/>
                <w:lang w:eastAsia="ja-JP"/>
              </w:rPr>
              <w:t>nd</w:t>
            </w:r>
            <w:r w:rsidRPr="00AB0206">
              <w:rPr>
                <w:iCs/>
                <w:lang w:eastAsia="ja-JP"/>
              </w:rPr>
              <w:t xml:space="preserve"> preference), [OPPO]</w:t>
            </w:r>
          </w:p>
        </w:tc>
      </w:tr>
      <w:tr w:rsidR="002E2949" w:rsidRPr="00F17296" w14:paraId="1675752A" w14:textId="77777777" w:rsidTr="00285823">
        <w:tc>
          <w:tcPr>
            <w:tcW w:w="950" w:type="dxa"/>
            <w:vMerge/>
            <w:shd w:val="clear" w:color="auto" w:fill="D9E2F3" w:themeFill="accent1" w:themeFillTint="33"/>
          </w:tcPr>
          <w:p w14:paraId="7A9F2686" w14:textId="77777777" w:rsidR="002E2949" w:rsidRPr="00AB0206" w:rsidRDefault="002E2949" w:rsidP="00285823">
            <w:pPr>
              <w:rPr>
                <w:iCs/>
                <w:lang w:eastAsia="ja-JP"/>
              </w:rPr>
            </w:pPr>
          </w:p>
        </w:tc>
        <w:tc>
          <w:tcPr>
            <w:tcW w:w="883" w:type="dxa"/>
            <w:shd w:val="clear" w:color="auto" w:fill="D9E2F3" w:themeFill="accent1" w:themeFillTint="33"/>
          </w:tcPr>
          <w:p w14:paraId="4695D026" w14:textId="77777777" w:rsidR="002E2949" w:rsidRPr="00AB0206" w:rsidRDefault="002E2949" w:rsidP="00285823">
            <w:pPr>
              <w:rPr>
                <w:iCs/>
                <w:lang w:eastAsia="ja-JP"/>
              </w:rPr>
            </w:pPr>
            <w:r w:rsidRPr="00AB0206">
              <w:rPr>
                <w:iCs/>
                <w:lang w:eastAsia="ja-JP"/>
              </w:rPr>
              <w:t>2-2</w:t>
            </w:r>
          </w:p>
        </w:tc>
        <w:tc>
          <w:tcPr>
            <w:tcW w:w="2707" w:type="dxa"/>
          </w:tcPr>
          <w:p w14:paraId="7C5F2A2D" w14:textId="77777777" w:rsidR="002E2949" w:rsidRPr="00AB0206" w:rsidRDefault="002E2949" w:rsidP="00285823">
            <w:pPr>
              <w:rPr>
                <w:iCs/>
                <w:lang w:eastAsia="ja-JP"/>
              </w:rPr>
            </w:pPr>
            <w:r w:rsidRPr="00AB0206">
              <w:rPr>
                <w:iCs/>
                <w:lang w:eastAsia="ja-JP"/>
              </w:rPr>
              <w:t>Actual SRS Tx power imbalance</w:t>
            </w:r>
          </w:p>
        </w:tc>
        <w:tc>
          <w:tcPr>
            <w:tcW w:w="3345" w:type="dxa"/>
          </w:tcPr>
          <w:p w14:paraId="69E20186" w14:textId="77777777" w:rsidR="002E2949" w:rsidRPr="00AB0206" w:rsidRDefault="002E2949" w:rsidP="00285823">
            <w:pPr>
              <w:rPr>
                <w:iCs/>
                <w:lang w:eastAsia="ja-JP"/>
              </w:rPr>
            </w:pPr>
            <w:r w:rsidRPr="00AB0206">
              <w:rPr>
                <w:iCs/>
                <w:lang w:eastAsia="ja-JP"/>
              </w:rPr>
              <w:t>-</w:t>
            </w:r>
          </w:p>
        </w:tc>
        <w:tc>
          <w:tcPr>
            <w:tcW w:w="1685" w:type="dxa"/>
          </w:tcPr>
          <w:p w14:paraId="1E615137" w14:textId="7AC8DD07" w:rsidR="002E2949" w:rsidRPr="00AB0206" w:rsidRDefault="002E2949" w:rsidP="00285823">
            <w:pPr>
              <w:rPr>
                <w:iCs/>
                <w:lang w:eastAsia="ja-JP"/>
              </w:rPr>
            </w:pPr>
            <w:proofErr w:type="spellStart"/>
            <w:r w:rsidRPr="00AB0206">
              <w:rPr>
                <w:iCs/>
                <w:lang w:eastAsia="ja-JP"/>
              </w:rPr>
              <w:t>Spreadrum</w:t>
            </w:r>
            <w:proofErr w:type="spellEnd"/>
            <w:r w:rsidRPr="00AB0206">
              <w:rPr>
                <w:iCs/>
                <w:lang w:eastAsia="ja-JP"/>
              </w:rPr>
              <w:t xml:space="preserve">, </w:t>
            </w:r>
            <w:proofErr w:type="gramStart"/>
            <w:r w:rsidRPr="00AB0206">
              <w:rPr>
                <w:iCs/>
                <w:lang w:eastAsia="ja-JP"/>
              </w:rPr>
              <w:t>Intel(</w:t>
            </w:r>
            <w:proofErr w:type="gramEnd"/>
            <w:r w:rsidRPr="00AB0206">
              <w:rPr>
                <w:iCs/>
                <w:lang w:eastAsia="ja-JP"/>
              </w:rPr>
              <w:t>1</w:t>
            </w:r>
            <w:r w:rsidRPr="00AB0206">
              <w:rPr>
                <w:iCs/>
                <w:vertAlign w:val="superscript"/>
                <w:lang w:eastAsia="ja-JP"/>
              </w:rPr>
              <w:t>st</w:t>
            </w:r>
            <w:r w:rsidRPr="00AB0206">
              <w:rPr>
                <w:iCs/>
                <w:lang w:eastAsia="ja-JP"/>
              </w:rPr>
              <w:t xml:space="preserve"> preference),  [OPPO]</w:t>
            </w:r>
          </w:p>
        </w:tc>
      </w:tr>
      <w:tr w:rsidR="002E2949" w14:paraId="3660C079" w14:textId="77777777" w:rsidTr="00285823">
        <w:tc>
          <w:tcPr>
            <w:tcW w:w="950" w:type="dxa"/>
            <w:vMerge/>
            <w:shd w:val="clear" w:color="auto" w:fill="D9E2F3" w:themeFill="accent1" w:themeFillTint="33"/>
          </w:tcPr>
          <w:p w14:paraId="331C78FE" w14:textId="77777777" w:rsidR="002E2949" w:rsidRPr="00AB0206" w:rsidRDefault="002E2949" w:rsidP="00285823">
            <w:pPr>
              <w:rPr>
                <w:iCs/>
                <w:lang w:eastAsia="ja-JP"/>
              </w:rPr>
            </w:pPr>
          </w:p>
        </w:tc>
        <w:tc>
          <w:tcPr>
            <w:tcW w:w="883" w:type="dxa"/>
            <w:shd w:val="clear" w:color="auto" w:fill="D9E2F3" w:themeFill="accent1" w:themeFillTint="33"/>
          </w:tcPr>
          <w:p w14:paraId="665A6C9B" w14:textId="77777777" w:rsidR="002E2949" w:rsidRPr="00AB0206" w:rsidRDefault="002E2949" w:rsidP="00285823">
            <w:pPr>
              <w:rPr>
                <w:iCs/>
                <w:lang w:eastAsia="ja-JP"/>
              </w:rPr>
            </w:pPr>
            <w:r w:rsidRPr="00AB0206">
              <w:rPr>
                <w:iCs/>
                <w:lang w:eastAsia="ja-JP"/>
              </w:rPr>
              <w:t>2-3</w:t>
            </w:r>
          </w:p>
        </w:tc>
        <w:tc>
          <w:tcPr>
            <w:tcW w:w="2707" w:type="dxa"/>
          </w:tcPr>
          <w:p w14:paraId="36056953" w14:textId="77777777" w:rsidR="002E2949" w:rsidRPr="00AB0206" w:rsidRDefault="002E2949" w:rsidP="00285823">
            <w:pPr>
              <w:rPr>
                <w:iCs/>
                <w:lang w:eastAsia="ja-JP"/>
              </w:rPr>
            </w:pPr>
            <w:r w:rsidRPr="00AB0206">
              <w:rPr>
                <w:iCs/>
                <w:lang w:eastAsia="ja-JP"/>
              </w:rPr>
              <w:t>Configured maximum output power and PHR</w:t>
            </w:r>
          </w:p>
        </w:tc>
        <w:tc>
          <w:tcPr>
            <w:tcW w:w="3345" w:type="dxa"/>
          </w:tcPr>
          <w:p w14:paraId="08A66807" w14:textId="77777777" w:rsidR="002E2949" w:rsidRPr="00AB0206" w:rsidRDefault="002E2949" w:rsidP="00285823">
            <w:pPr>
              <w:rPr>
                <w:iCs/>
                <w:lang w:eastAsia="ja-JP"/>
              </w:rPr>
            </w:pPr>
            <w:r w:rsidRPr="00AB0206">
              <w:rPr>
                <w:iCs/>
                <w:lang w:eastAsia="ja-JP"/>
              </w:rPr>
              <w:t>-</w:t>
            </w:r>
          </w:p>
        </w:tc>
        <w:tc>
          <w:tcPr>
            <w:tcW w:w="1685" w:type="dxa"/>
          </w:tcPr>
          <w:p w14:paraId="72F183F8" w14:textId="77777777" w:rsidR="002E2949" w:rsidRPr="00AB0206" w:rsidRDefault="002E2949" w:rsidP="00285823">
            <w:pPr>
              <w:rPr>
                <w:iCs/>
                <w:lang w:eastAsia="ja-JP"/>
              </w:rPr>
            </w:pPr>
            <w:r w:rsidRPr="00AB0206">
              <w:rPr>
                <w:iCs/>
                <w:lang w:eastAsia="ja-JP"/>
              </w:rPr>
              <w:t>Ericsson, [OPPO]</w:t>
            </w:r>
          </w:p>
        </w:tc>
      </w:tr>
    </w:tbl>
    <w:p w14:paraId="027C618E" w14:textId="0DCAF909" w:rsidR="00F161BB" w:rsidRDefault="00F161BB" w:rsidP="002E2949">
      <w:pPr>
        <w:rPr>
          <w:iCs/>
          <w:lang w:eastAsia="zh-CN"/>
        </w:rPr>
      </w:pPr>
    </w:p>
    <w:p w14:paraId="35D70CD8" w14:textId="16149104" w:rsidR="00665DDF" w:rsidRDefault="00665DDF" w:rsidP="002E2949">
      <w:pPr>
        <w:rPr>
          <w:iCs/>
          <w:lang w:eastAsia="zh-CN"/>
        </w:rPr>
      </w:pPr>
    </w:p>
    <w:p w14:paraId="2E0BF210" w14:textId="124098F7" w:rsidR="00665DDF" w:rsidRPr="00B64FC3" w:rsidRDefault="00665DDF" w:rsidP="002E2949">
      <w:pPr>
        <w:rPr>
          <w:iCs/>
          <w:highlight w:val="yellow"/>
          <w:lang w:eastAsia="zh-CN"/>
        </w:rPr>
      </w:pPr>
      <w:r w:rsidRPr="00B64FC3">
        <w:rPr>
          <w:rFonts w:hint="eastAsia"/>
          <w:iCs/>
          <w:highlight w:val="yellow"/>
          <w:lang w:eastAsia="zh-CN"/>
        </w:rPr>
        <w:t>T</w:t>
      </w:r>
      <w:r w:rsidRPr="00B64FC3">
        <w:rPr>
          <w:iCs/>
          <w:highlight w:val="yellow"/>
          <w:lang w:eastAsia="zh-CN"/>
        </w:rPr>
        <w:t>entative agreement:</w:t>
      </w:r>
    </w:p>
    <w:p w14:paraId="37735BB0" w14:textId="08515873" w:rsidR="00665DDF" w:rsidRPr="00B64FC3" w:rsidRDefault="00665DDF" w:rsidP="00665DDF">
      <w:pPr>
        <w:pStyle w:val="aff8"/>
        <w:numPr>
          <w:ilvl w:val="1"/>
          <w:numId w:val="20"/>
        </w:numPr>
        <w:spacing w:after="120"/>
        <w:ind w:firstLineChars="0"/>
        <w:rPr>
          <w:rFonts w:eastAsia="SimSun"/>
          <w:szCs w:val="24"/>
          <w:highlight w:val="yellow"/>
          <w:lang w:eastAsia="zh-CN"/>
        </w:rPr>
      </w:pPr>
      <w:r w:rsidRPr="00B64FC3">
        <w:rPr>
          <w:rFonts w:eastAsia="SimSun"/>
          <w:szCs w:val="24"/>
          <w:highlight w:val="yellow"/>
          <w:lang w:eastAsia="zh-CN"/>
        </w:rPr>
        <w:t>Define the new UE capabilit</w:t>
      </w:r>
      <w:r w:rsidR="00EA0E02" w:rsidRPr="00B64FC3">
        <w:rPr>
          <w:rFonts w:eastAsia="SimSun"/>
          <w:szCs w:val="24"/>
          <w:highlight w:val="yellow"/>
          <w:lang w:eastAsia="zh-CN"/>
        </w:rPr>
        <w:t>ies</w:t>
      </w:r>
      <w:r w:rsidR="00E52C67" w:rsidRPr="00B64FC3">
        <w:rPr>
          <w:rFonts w:eastAsia="SimSun"/>
          <w:szCs w:val="24"/>
          <w:highlight w:val="yellow"/>
          <w:lang w:eastAsia="zh-CN"/>
        </w:rPr>
        <w:t xml:space="preserve"> for SRS IL </w:t>
      </w:r>
      <w:r w:rsidR="00C047F3" w:rsidRPr="00B64FC3">
        <w:rPr>
          <w:rFonts w:eastAsia="SimSun"/>
          <w:szCs w:val="24"/>
          <w:highlight w:val="yellow"/>
          <w:lang w:eastAsia="zh-CN"/>
        </w:rPr>
        <w:t xml:space="preserve">imbalance </w:t>
      </w:r>
      <w:proofErr w:type="gramStart"/>
      <w:r w:rsidR="00E52C67" w:rsidRPr="00B64FC3">
        <w:rPr>
          <w:rFonts w:eastAsia="SimSun"/>
          <w:szCs w:val="24"/>
          <w:highlight w:val="yellow"/>
          <w:lang w:eastAsia="zh-CN"/>
        </w:rPr>
        <w:t>indication</w:t>
      </w:r>
      <w:proofErr w:type="gramEnd"/>
    </w:p>
    <w:p w14:paraId="2C80064E" w14:textId="4130BD88" w:rsidR="00C920B7" w:rsidRPr="00334802" w:rsidRDefault="006A43DF" w:rsidP="002E2949">
      <w:pPr>
        <w:pStyle w:val="aff8"/>
        <w:numPr>
          <w:ilvl w:val="1"/>
          <w:numId w:val="20"/>
        </w:numPr>
        <w:spacing w:after="120"/>
        <w:ind w:firstLineChars="0"/>
        <w:rPr>
          <w:rFonts w:eastAsia="SimSun"/>
          <w:szCs w:val="24"/>
          <w:highlight w:val="yellow"/>
          <w:lang w:eastAsia="zh-CN"/>
        </w:rPr>
      </w:pPr>
      <w:r w:rsidRPr="00B64FC3">
        <w:rPr>
          <w:rFonts w:eastAsia="SimSun"/>
          <w:szCs w:val="24"/>
          <w:highlight w:val="yellow"/>
          <w:lang w:eastAsia="zh-CN"/>
        </w:rPr>
        <w:t>[</w:t>
      </w:r>
      <w:r w:rsidR="00F91D08" w:rsidRPr="00B64FC3">
        <w:rPr>
          <w:rFonts w:eastAsia="SimSun"/>
          <w:szCs w:val="24"/>
          <w:highlight w:val="yellow"/>
          <w:lang w:eastAsia="zh-CN"/>
        </w:rPr>
        <w:t>UE shall ensure the equal power on the antenna ports</w:t>
      </w:r>
      <w:r w:rsidR="00B017D8" w:rsidRPr="00B64FC3">
        <w:rPr>
          <w:rFonts w:eastAsia="SimSun"/>
          <w:szCs w:val="24"/>
          <w:highlight w:val="yellow"/>
          <w:lang w:eastAsia="zh-CN"/>
        </w:rPr>
        <w:t xml:space="preserve"> for each SRS transmission occasion</w:t>
      </w:r>
      <w:r w:rsidR="00F91D08" w:rsidRPr="00B64FC3">
        <w:rPr>
          <w:rFonts w:eastAsia="SimSun"/>
          <w:szCs w:val="24"/>
          <w:highlight w:val="yellow"/>
          <w:lang w:eastAsia="zh-CN"/>
        </w:rPr>
        <w:t>.</w:t>
      </w:r>
      <w:r w:rsidRPr="00B64FC3">
        <w:rPr>
          <w:rFonts w:eastAsia="SimSun"/>
          <w:szCs w:val="24"/>
          <w:highlight w:val="yellow"/>
          <w:lang w:eastAsia="zh-CN"/>
        </w:rPr>
        <w:t xml:space="preserve">] </w:t>
      </w:r>
      <w:r w:rsidR="00665DDF" w:rsidRPr="00B64FC3">
        <w:rPr>
          <w:rFonts w:eastAsia="SimSun"/>
          <w:szCs w:val="24"/>
          <w:highlight w:val="yellow"/>
          <w:lang w:eastAsia="zh-CN"/>
        </w:rPr>
        <w:t xml:space="preserve">When </w:t>
      </w:r>
      <w:r w:rsidR="005B3519" w:rsidRPr="00B64FC3">
        <w:rPr>
          <w:rFonts w:eastAsia="SimSun"/>
          <w:szCs w:val="24"/>
          <w:highlight w:val="yellow"/>
          <w:lang w:eastAsia="zh-CN"/>
        </w:rPr>
        <w:t xml:space="preserve">there is residual SRS IL imbalance after </w:t>
      </w:r>
      <w:r w:rsidR="00665DDF" w:rsidRPr="00B64FC3">
        <w:rPr>
          <w:rFonts w:eastAsia="SimSun"/>
          <w:szCs w:val="24"/>
          <w:highlight w:val="yellow"/>
          <w:lang w:eastAsia="zh-CN"/>
        </w:rPr>
        <w:t xml:space="preserve">UE </w:t>
      </w:r>
      <w:proofErr w:type="gramStart"/>
      <w:r w:rsidR="00665DDF" w:rsidRPr="00B64FC3">
        <w:rPr>
          <w:rFonts w:eastAsia="SimSun"/>
          <w:szCs w:val="24"/>
          <w:highlight w:val="yellow"/>
          <w:lang w:eastAsia="zh-CN"/>
        </w:rPr>
        <w:t>c</w:t>
      </w:r>
      <w:r w:rsidR="00665DDF" w:rsidRPr="00AB0B75">
        <w:rPr>
          <w:rFonts w:eastAsia="SimSun"/>
          <w:szCs w:val="24"/>
          <w:highlight w:val="yellow"/>
          <w:lang w:eastAsia="zh-CN"/>
        </w:rPr>
        <w:t>ompensate</w:t>
      </w:r>
      <w:r w:rsidR="00421A9D" w:rsidRPr="00AB0B75">
        <w:rPr>
          <w:rFonts w:eastAsia="SimSun"/>
          <w:szCs w:val="24"/>
          <w:highlight w:val="yellow"/>
          <w:lang w:eastAsia="zh-CN"/>
        </w:rPr>
        <w:t>s</w:t>
      </w:r>
      <w:r w:rsidR="00AB0B75" w:rsidRPr="00AB0B75">
        <w:rPr>
          <w:rFonts w:eastAsia="SimSun"/>
          <w:szCs w:val="24"/>
          <w:highlight w:val="yellow"/>
          <w:lang w:eastAsia="zh-CN"/>
        </w:rPr>
        <w:t xml:space="preserve"> </w:t>
      </w:r>
      <w:r w:rsidR="00665DDF" w:rsidRPr="00AB0B75">
        <w:rPr>
          <w:rFonts w:eastAsia="SimSun"/>
          <w:szCs w:val="24"/>
          <w:highlight w:val="yellow"/>
          <w:lang w:eastAsia="zh-CN"/>
        </w:rPr>
        <w:t>,</w:t>
      </w:r>
      <w:proofErr w:type="gramEnd"/>
      <w:r w:rsidR="00665DDF" w:rsidRPr="00AB0B75">
        <w:rPr>
          <w:rFonts w:eastAsia="SimSun"/>
          <w:szCs w:val="24"/>
          <w:highlight w:val="yellow"/>
          <w:lang w:eastAsia="zh-CN"/>
        </w:rPr>
        <w:t xml:space="preserve"> UE will re</w:t>
      </w:r>
      <w:r w:rsidR="00665DDF" w:rsidRPr="00B64FC3">
        <w:rPr>
          <w:rFonts w:eastAsia="SimSun"/>
          <w:szCs w:val="24"/>
          <w:highlight w:val="yellow"/>
          <w:lang w:eastAsia="zh-CN"/>
        </w:rPr>
        <w:t>port</w:t>
      </w:r>
      <w:r w:rsidR="007E5ACD" w:rsidRPr="00B64FC3">
        <w:rPr>
          <w:rFonts w:eastAsia="SimSun"/>
          <w:szCs w:val="24"/>
          <w:highlight w:val="yellow"/>
          <w:lang w:eastAsia="zh-CN"/>
        </w:rPr>
        <w:t xml:space="preserve"> information on</w:t>
      </w:r>
      <w:r w:rsidR="00665DDF" w:rsidRPr="00B64FC3">
        <w:rPr>
          <w:rFonts w:eastAsia="SimSun"/>
          <w:szCs w:val="24"/>
          <w:highlight w:val="yellow"/>
          <w:lang w:eastAsia="zh-CN"/>
        </w:rPr>
        <w:t xml:space="preserve"> </w:t>
      </w:r>
      <w:r w:rsidR="008061CF" w:rsidRPr="00B64FC3">
        <w:rPr>
          <w:rFonts w:eastAsia="SimSun"/>
          <w:szCs w:val="24"/>
          <w:highlight w:val="yellow"/>
          <w:lang w:eastAsia="zh-CN"/>
        </w:rPr>
        <w:t xml:space="preserve">residual </w:t>
      </w:r>
      <w:r w:rsidR="00665DDF" w:rsidRPr="00B64FC3">
        <w:rPr>
          <w:rFonts w:eastAsia="SimSun"/>
          <w:szCs w:val="24"/>
          <w:highlight w:val="yellow"/>
          <w:lang w:eastAsia="zh-CN"/>
        </w:rPr>
        <w:t xml:space="preserve">SRS IL </w:t>
      </w:r>
      <w:r w:rsidR="00C047F3" w:rsidRPr="00B64FC3">
        <w:rPr>
          <w:rFonts w:eastAsia="SimSun"/>
          <w:szCs w:val="24"/>
          <w:highlight w:val="yellow"/>
          <w:lang w:eastAsia="zh-CN"/>
        </w:rPr>
        <w:t xml:space="preserve">imbalance </w:t>
      </w:r>
      <w:r w:rsidR="00665DDF" w:rsidRPr="00B64FC3">
        <w:rPr>
          <w:rFonts w:eastAsia="SimSun"/>
          <w:szCs w:val="24"/>
          <w:highlight w:val="yellow"/>
          <w:lang w:eastAsia="zh-CN"/>
        </w:rPr>
        <w:t>to the network in either static or dynamic way</w:t>
      </w:r>
      <w:r w:rsidR="00922DC6" w:rsidRPr="00B64FC3">
        <w:rPr>
          <w:rFonts w:eastAsia="SimSun"/>
          <w:szCs w:val="24"/>
          <w:highlight w:val="yellow"/>
          <w:lang w:eastAsia="zh-CN"/>
        </w:rPr>
        <w:t>.</w:t>
      </w:r>
    </w:p>
    <w:p w14:paraId="20205911" w14:textId="77777777" w:rsidR="00C10441" w:rsidRPr="00C10441" w:rsidRDefault="00C10441" w:rsidP="002E2949">
      <w:pPr>
        <w:rPr>
          <w:lang w:eastAsia="zh-CN"/>
        </w:rPr>
      </w:pPr>
    </w:p>
    <w:p w14:paraId="5E3F48D7" w14:textId="2641D4F1" w:rsidR="002E2949" w:rsidRPr="00FE1CD4" w:rsidRDefault="002E2949" w:rsidP="002E2949">
      <w:pPr>
        <w:rPr>
          <w:b/>
          <w:u w:val="single"/>
          <w:lang w:eastAsia="ko-KR"/>
        </w:rPr>
      </w:pPr>
      <w:r w:rsidRPr="00FE1CD4">
        <w:rPr>
          <w:b/>
          <w:u w:val="single"/>
          <w:lang w:eastAsia="ko-KR"/>
        </w:rPr>
        <w:t xml:space="preserve">Issue </w:t>
      </w:r>
      <w:r w:rsidR="00226378">
        <w:rPr>
          <w:b/>
          <w:u w:val="single"/>
          <w:lang w:eastAsia="ko-KR"/>
        </w:rPr>
        <w:t>1</w:t>
      </w:r>
      <w:r w:rsidRPr="00FE1CD4">
        <w:rPr>
          <w:b/>
          <w:u w:val="single"/>
          <w:lang w:eastAsia="ko-KR"/>
        </w:rPr>
        <w:t>-</w:t>
      </w:r>
      <w:r w:rsidR="00226378">
        <w:rPr>
          <w:b/>
          <w:u w:val="single"/>
          <w:lang w:eastAsia="ko-KR"/>
        </w:rPr>
        <w:t>1-3</w:t>
      </w:r>
      <w:r w:rsidRPr="00FE1CD4">
        <w:rPr>
          <w:b/>
          <w:u w:val="single"/>
          <w:lang w:eastAsia="ko-KR"/>
        </w:rPr>
        <w:t>: NW configuration</w:t>
      </w:r>
      <w:r>
        <w:rPr>
          <w:b/>
          <w:u w:val="single"/>
          <w:lang w:eastAsia="ko-KR"/>
        </w:rPr>
        <w:t xml:space="preserve"> to enable SRS IL imbalance </w:t>
      </w:r>
      <w:proofErr w:type="gramStart"/>
      <w:r>
        <w:rPr>
          <w:b/>
          <w:u w:val="single"/>
          <w:lang w:eastAsia="ko-KR"/>
        </w:rPr>
        <w:t>reporting</w:t>
      </w:r>
      <w:proofErr w:type="gramEnd"/>
    </w:p>
    <w:p w14:paraId="321464CE" w14:textId="77777777" w:rsidR="00F56991" w:rsidRDefault="00F56991" w:rsidP="002E2949">
      <w:pPr>
        <w:rPr>
          <w:i/>
          <w:lang w:eastAsia="zh-CN"/>
        </w:rPr>
      </w:pPr>
    </w:p>
    <w:p w14:paraId="01B51FE7" w14:textId="77777777" w:rsidR="00311A1A" w:rsidRPr="005352CC" w:rsidRDefault="00F56991" w:rsidP="002E2949">
      <w:pPr>
        <w:rPr>
          <w:i/>
          <w:highlight w:val="green"/>
          <w:lang w:eastAsia="zh-CN"/>
        </w:rPr>
      </w:pPr>
      <w:r w:rsidRPr="005352CC">
        <w:rPr>
          <w:rFonts w:hint="eastAsia"/>
          <w:i/>
          <w:highlight w:val="green"/>
          <w:lang w:eastAsia="zh-CN"/>
        </w:rPr>
        <w:t>A</w:t>
      </w:r>
      <w:r w:rsidRPr="005352CC">
        <w:rPr>
          <w:i/>
          <w:highlight w:val="green"/>
          <w:lang w:eastAsia="zh-CN"/>
        </w:rPr>
        <w:t>greement:</w:t>
      </w:r>
      <w:r w:rsidR="000A05CA" w:rsidRPr="005352CC">
        <w:rPr>
          <w:i/>
          <w:highlight w:val="green"/>
          <w:lang w:eastAsia="zh-CN"/>
        </w:rPr>
        <w:t xml:space="preserve"> </w:t>
      </w:r>
    </w:p>
    <w:p w14:paraId="55AE6F2C" w14:textId="3B3B31A3" w:rsidR="002F43ED" w:rsidRPr="005352CC" w:rsidRDefault="000A05CA" w:rsidP="00311A1A">
      <w:pPr>
        <w:pStyle w:val="aff8"/>
        <w:numPr>
          <w:ilvl w:val="0"/>
          <w:numId w:val="21"/>
        </w:numPr>
        <w:ind w:firstLineChars="0"/>
        <w:rPr>
          <w:i/>
          <w:highlight w:val="green"/>
          <w:lang w:eastAsia="zh-CN"/>
        </w:rPr>
      </w:pPr>
      <w:r w:rsidRPr="005352CC">
        <w:rPr>
          <w:szCs w:val="24"/>
          <w:highlight w:val="green"/>
          <w:lang w:eastAsia="zh-CN"/>
        </w:rPr>
        <w:lastRenderedPageBreak/>
        <w:t>It should be up to network configuration to enable UE reporting on SRS IL imbalance across SRS resources (when the UE indicates as support of it)</w:t>
      </w:r>
      <w:r w:rsidR="00B6119B" w:rsidRPr="005352CC">
        <w:rPr>
          <w:szCs w:val="24"/>
          <w:highlight w:val="green"/>
          <w:lang w:eastAsia="zh-CN"/>
        </w:rPr>
        <w:t>.</w:t>
      </w:r>
    </w:p>
    <w:p w14:paraId="68EC0571" w14:textId="7D012582" w:rsidR="00311A1A" w:rsidRPr="005352CC" w:rsidRDefault="00311A1A" w:rsidP="00311A1A">
      <w:pPr>
        <w:pStyle w:val="aff8"/>
        <w:numPr>
          <w:ilvl w:val="1"/>
          <w:numId w:val="21"/>
        </w:numPr>
        <w:ind w:firstLineChars="0"/>
        <w:rPr>
          <w:i/>
          <w:highlight w:val="green"/>
          <w:lang w:eastAsia="zh-CN"/>
        </w:rPr>
      </w:pPr>
      <w:r w:rsidRPr="005352CC">
        <w:rPr>
          <w:rFonts w:eastAsia="DengXian" w:hint="eastAsia"/>
          <w:i/>
          <w:highlight w:val="green"/>
          <w:lang w:eastAsia="zh-CN"/>
        </w:rPr>
        <w:t>F</w:t>
      </w:r>
      <w:r w:rsidRPr="005352CC">
        <w:rPr>
          <w:rFonts w:eastAsia="DengXian"/>
          <w:i/>
          <w:highlight w:val="green"/>
          <w:lang w:eastAsia="zh-CN"/>
        </w:rPr>
        <w:t>FS on whether the signalling is per Cell or per UE.</w:t>
      </w:r>
    </w:p>
    <w:p w14:paraId="52FF313E" w14:textId="77777777" w:rsidR="00D03070" w:rsidRPr="00FE1CD4" w:rsidRDefault="00D03070" w:rsidP="002E2949">
      <w:pPr>
        <w:rPr>
          <w:i/>
          <w:lang w:eastAsia="zh-CN"/>
        </w:rPr>
      </w:pPr>
    </w:p>
    <w:p w14:paraId="157B1F52" w14:textId="4692EC41" w:rsidR="002E2949" w:rsidRPr="00FE1CD4" w:rsidRDefault="002E2949" w:rsidP="002E2949">
      <w:pPr>
        <w:rPr>
          <w:b/>
          <w:u w:val="single"/>
          <w:lang w:eastAsia="ko-KR"/>
        </w:rPr>
      </w:pPr>
      <w:r w:rsidRPr="00FE1CD4">
        <w:rPr>
          <w:b/>
          <w:u w:val="single"/>
          <w:lang w:eastAsia="ko-KR"/>
        </w:rPr>
        <w:t xml:space="preserve">Issue </w:t>
      </w:r>
      <w:r w:rsidR="00226378">
        <w:rPr>
          <w:b/>
          <w:u w:val="single"/>
          <w:lang w:eastAsia="ko-KR"/>
        </w:rPr>
        <w:t>1-1-4</w:t>
      </w:r>
      <w:r w:rsidRPr="00FE1CD4">
        <w:rPr>
          <w:b/>
          <w:u w:val="single"/>
          <w:lang w:eastAsia="ko-KR"/>
        </w:rPr>
        <w:t>: The effect of loss imbalance across RX paths for SRS power imbalance.</w:t>
      </w:r>
    </w:p>
    <w:p w14:paraId="257D9869" w14:textId="77777777" w:rsidR="00CE5EF2" w:rsidRDefault="00CE5EF2" w:rsidP="002E2949">
      <w:pPr>
        <w:rPr>
          <w:rFonts w:eastAsia="游明朝"/>
          <w:i/>
          <w:lang w:eastAsia="ja-JP"/>
        </w:rPr>
      </w:pPr>
    </w:p>
    <w:p w14:paraId="340437D6" w14:textId="40F3856B" w:rsidR="002E2949" w:rsidRDefault="002618BB" w:rsidP="002E2949">
      <w:pPr>
        <w:rPr>
          <w:rFonts w:eastAsia="游明朝"/>
          <w:i/>
          <w:lang w:eastAsia="ja-JP"/>
        </w:rPr>
      </w:pPr>
      <w:r w:rsidRPr="007117EF">
        <w:rPr>
          <w:rFonts w:eastAsia="游明朝" w:hint="eastAsia"/>
          <w:i/>
          <w:highlight w:val="green"/>
          <w:lang w:eastAsia="ja-JP"/>
        </w:rPr>
        <w:t>A</w:t>
      </w:r>
      <w:r w:rsidRPr="007117EF">
        <w:rPr>
          <w:rFonts w:eastAsia="游明朝"/>
          <w:i/>
          <w:highlight w:val="green"/>
          <w:lang w:eastAsia="ja-JP"/>
        </w:rPr>
        <w:t>greement:</w:t>
      </w:r>
      <w:r w:rsidR="00710018" w:rsidRPr="007117EF">
        <w:rPr>
          <w:rFonts w:eastAsia="游明朝"/>
          <w:i/>
          <w:highlight w:val="green"/>
          <w:lang w:eastAsia="ja-JP"/>
        </w:rPr>
        <w:t xml:space="preserve"> </w:t>
      </w:r>
      <w:r w:rsidR="00F14B4B" w:rsidRPr="007117EF">
        <w:rPr>
          <w:szCs w:val="24"/>
          <w:highlight w:val="green"/>
          <w:lang w:eastAsia="zh-CN"/>
        </w:rPr>
        <w:t>Do no further discuss the effect of loss imbalance across RX paths for SRS power imbalance in Rel-18.</w:t>
      </w:r>
    </w:p>
    <w:p w14:paraId="2A6CCDB9" w14:textId="77777777" w:rsidR="002618BB" w:rsidRPr="00334802" w:rsidRDefault="002618BB" w:rsidP="002E2949">
      <w:pPr>
        <w:rPr>
          <w:rFonts w:eastAsia="游明朝"/>
          <w:i/>
          <w:lang w:eastAsia="ja-JP"/>
        </w:rPr>
      </w:pPr>
    </w:p>
    <w:p w14:paraId="3E13E732" w14:textId="77777777" w:rsidR="00931E3E" w:rsidRDefault="00931E3E"/>
    <w:sectPr w:rsidR="00931E3E" w:rsidSect="00285823">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3BF2" w14:textId="77777777" w:rsidR="00CE5714" w:rsidRDefault="00CE5714" w:rsidP="0054365C">
      <w:pPr>
        <w:spacing w:after="0"/>
      </w:pPr>
      <w:r>
        <w:separator/>
      </w:r>
    </w:p>
  </w:endnote>
  <w:endnote w:type="continuationSeparator" w:id="0">
    <w:p w14:paraId="619C6C78" w14:textId="77777777" w:rsidR="00CE5714" w:rsidRDefault="00CE5714" w:rsidP="00543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BIZ UDPゴシック"/>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7BE08" w14:textId="77777777" w:rsidR="00CE5714" w:rsidRDefault="00CE5714" w:rsidP="0054365C">
      <w:pPr>
        <w:spacing w:after="0"/>
      </w:pPr>
      <w:r>
        <w:separator/>
      </w:r>
    </w:p>
  </w:footnote>
  <w:footnote w:type="continuationSeparator" w:id="0">
    <w:p w14:paraId="7DE10CD0" w14:textId="77777777" w:rsidR="00CE5714" w:rsidRDefault="00CE5714" w:rsidP="005436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B3832"/>
    <w:multiLevelType w:val="hybridMultilevel"/>
    <w:tmpl w:val="30B01E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12787C"/>
    <w:multiLevelType w:val="hybridMultilevel"/>
    <w:tmpl w:val="24AC63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72C3A55"/>
    <w:multiLevelType w:val="hybridMultilevel"/>
    <w:tmpl w:val="122099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F5D9A"/>
    <w:multiLevelType w:val="hybridMultilevel"/>
    <w:tmpl w:val="4CD28746"/>
    <w:lvl w:ilvl="0" w:tplc="1B667B2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34566"/>
    <w:multiLevelType w:val="hybridMultilevel"/>
    <w:tmpl w:val="58320E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start w:val="1"/>
      <w:numFmt w:val="bullet"/>
      <w:lvlText w:val="o"/>
      <w:lvlJc w:val="left"/>
      <w:pPr>
        <w:ind w:left="2500" w:hanging="360"/>
      </w:pPr>
      <w:rPr>
        <w:rFonts w:ascii="Courier New" w:hAnsi="Courier New" w:cs="Courier New" w:hint="default"/>
      </w:rPr>
    </w:lvl>
    <w:lvl w:ilvl="2" w:tplc="18090005">
      <w:start w:val="1"/>
      <w:numFmt w:val="bullet"/>
      <w:lvlText w:val=""/>
      <w:lvlJc w:val="left"/>
      <w:pPr>
        <w:ind w:left="3220" w:hanging="360"/>
      </w:pPr>
      <w:rPr>
        <w:rFonts w:ascii="Wingdings" w:hAnsi="Wingdings" w:hint="default"/>
      </w:rPr>
    </w:lvl>
    <w:lvl w:ilvl="3" w:tplc="18090001">
      <w:start w:val="1"/>
      <w:numFmt w:val="bullet"/>
      <w:lvlText w:val=""/>
      <w:lvlJc w:val="left"/>
      <w:pPr>
        <w:ind w:left="3940" w:hanging="360"/>
      </w:pPr>
      <w:rPr>
        <w:rFonts w:ascii="Symbol" w:hAnsi="Symbol" w:hint="default"/>
      </w:rPr>
    </w:lvl>
    <w:lvl w:ilvl="4" w:tplc="18090003">
      <w:start w:val="1"/>
      <w:numFmt w:val="bullet"/>
      <w:lvlText w:val="o"/>
      <w:lvlJc w:val="left"/>
      <w:pPr>
        <w:ind w:left="4660" w:hanging="360"/>
      </w:pPr>
      <w:rPr>
        <w:rFonts w:ascii="Courier New" w:hAnsi="Courier New" w:cs="Courier New" w:hint="default"/>
      </w:rPr>
    </w:lvl>
    <w:lvl w:ilvl="5" w:tplc="18090005">
      <w:start w:val="1"/>
      <w:numFmt w:val="bullet"/>
      <w:lvlText w:val=""/>
      <w:lvlJc w:val="left"/>
      <w:pPr>
        <w:ind w:left="5380" w:hanging="360"/>
      </w:pPr>
      <w:rPr>
        <w:rFonts w:ascii="Wingdings" w:hAnsi="Wingdings" w:hint="default"/>
      </w:rPr>
    </w:lvl>
    <w:lvl w:ilvl="6" w:tplc="18090001">
      <w:start w:val="1"/>
      <w:numFmt w:val="bullet"/>
      <w:lvlText w:val=""/>
      <w:lvlJc w:val="left"/>
      <w:pPr>
        <w:ind w:left="6100" w:hanging="360"/>
      </w:pPr>
      <w:rPr>
        <w:rFonts w:ascii="Symbol" w:hAnsi="Symbol" w:hint="default"/>
      </w:rPr>
    </w:lvl>
    <w:lvl w:ilvl="7" w:tplc="18090003">
      <w:start w:val="1"/>
      <w:numFmt w:val="bullet"/>
      <w:lvlText w:val="o"/>
      <w:lvlJc w:val="left"/>
      <w:pPr>
        <w:ind w:left="6820" w:hanging="360"/>
      </w:pPr>
      <w:rPr>
        <w:rFonts w:ascii="Courier New" w:hAnsi="Courier New" w:cs="Courier New" w:hint="default"/>
      </w:rPr>
    </w:lvl>
    <w:lvl w:ilvl="8" w:tplc="18090005">
      <w:start w:val="1"/>
      <w:numFmt w:val="bullet"/>
      <w:lvlText w:val=""/>
      <w:lvlJc w:val="left"/>
      <w:pPr>
        <w:ind w:left="7540" w:hanging="360"/>
      </w:pPr>
      <w:rPr>
        <w:rFonts w:ascii="Wingdings" w:hAnsi="Wingdings" w:hint="default"/>
      </w:rPr>
    </w:lvl>
  </w:abstractNum>
  <w:abstractNum w:abstractNumId="14" w15:restartNumberingAfterBreak="0">
    <w:nsid w:val="4C3D1315"/>
    <w:multiLevelType w:val="hybridMultilevel"/>
    <w:tmpl w:val="904069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2CF6EDC"/>
    <w:multiLevelType w:val="hybridMultilevel"/>
    <w:tmpl w:val="7A580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4496A0A"/>
    <w:multiLevelType w:val="hybridMultilevel"/>
    <w:tmpl w:val="90742A38"/>
    <w:lvl w:ilvl="0" w:tplc="B45EF904">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2C63FD"/>
    <w:multiLevelType w:val="hybridMultilevel"/>
    <w:tmpl w:val="91225D5E"/>
    <w:lvl w:ilvl="0" w:tplc="6B88A996">
      <w:start w:val="7"/>
      <w:numFmt w:val="bullet"/>
      <w:lvlText w:val="•"/>
      <w:lvlJc w:val="left"/>
      <w:pPr>
        <w:ind w:left="1352"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43284223">
    <w:abstractNumId w:val="0"/>
  </w:num>
  <w:num w:numId="2" w16cid:durableId="1032148374">
    <w:abstractNumId w:val="10"/>
  </w:num>
  <w:num w:numId="3" w16cid:durableId="999774352">
    <w:abstractNumId w:val="20"/>
  </w:num>
  <w:num w:numId="4" w16cid:durableId="548735642">
    <w:abstractNumId w:val="16"/>
  </w:num>
  <w:num w:numId="5" w16cid:durableId="497961634">
    <w:abstractNumId w:val="12"/>
  </w:num>
  <w:num w:numId="6" w16cid:durableId="1870682150">
    <w:abstractNumId w:val="9"/>
  </w:num>
  <w:num w:numId="7" w16cid:durableId="160510065">
    <w:abstractNumId w:val="7"/>
  </w:num>
  <w:num w:numId="8" w16cid:durableId="211890885">
    <w:abstractNumId w:val="5"/>
  </w:num>
  <w:num w:numId="9" w16cid:durableId="786241207">
    <w:abstractNumId w:val="1"/>
  </w:num>
  <w:num w:numId="10" w16cid:durableId="1391658888">
    <w:abstractNumId w:val="11"/>
  </w:num>
  <w:num w:numId="11" w16cid:durableId="1801533481">
    <w:abstractNumId w:val="2"/>
  </w:num>
  <w:num w:numId="12" w16cid:durableId="446587867">
    <w:abstractNumId w:val="18"/>
  </w:num>
  <w:num w:numId="13" w16cid:durableId="1664580370">
    <w:abstractNumId w:val="6"/>
  </w:num>
  <w:num w:numId="14" w16cid:durableId="1882402012">
    <w:abstractNumId w:val="13"/>
  </w:num>
  <w:num w:numId="15" w16cid:durableId="1534538349">
    <w:abstractNumId w:val="3"/>
  </w:num>
  <w:num w:numId="16" w16cid:durableId="517281707">
    <w:abstractNumId w:val="17"/>
  </w:num>
  <w:num w:numId="17" w16cid:durableId="1685479153">
    <w:abstractNumId w:val="19"/>
  </w:num>
  <w:num w:numId="18" w16cid:durableId="876282850">
    <w:abstractNumId w:val="15"/>
  </w:num>
  <w:num w:numId="19" w16cid:durableId="530915970">
    <w:abstractNumId w:val="14"/>
  </w:num>
  <w:num w:numId="20" w16cid:durableId="789738183">
    <w:abstractNumId w:val="4"/>
  </w:num>
  <w:num w:numId="21" w16cid:durableId="7036715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F9A"/>
    <w:rsid w:val="00000C0A"/>
    <w:rsid w:val="00012A25"/>
    <w:rsid w:val="00017650"/>
    <w:rsid w:val="0002056D"/>
    <w:rsid w:val="0002192A"/>
    <w:rsid w:val="00022708"/>
    <w:rsid w:val="0002539A"/>
    <w:rsid w:val="00025B2D"/>
    <w:rsid w:val="00026286"/>
    <w:rsid w:val="00027552"/>
    <w:rsid w:val="00027821"/>
    <w:rsid w:val="0003215E"/>
    <w:rsid w:val="000327D6"/>
    <w:rsid w:val="000372EA"/>
    <w:rsid w:val="0004092B"/>
    <w:rsid w:val="000414C7"/>
    <w:rsid w:val="0004246C"/>
    <w:rsid w:val="00042A77"/>
    <w:rsid w:val="00044923"/>
    <w:rsid w:val="00045085"/>
    <w:rsid w:val="000455B3"/>
    <w:rsid w:val="000473B4"/>
    <w:rsid w:val="00051EE5"/>
    <w:rsid w:val="00053DFD"/>
    <w:rsid w:val="00055CCC"/>
    <w:rsid w:val="0005708D"/>
    <w:rsid w:val="00060CD2"/>
    <w:rsid w:val="00060CD3"/>
    <w:rsid w:val="00060EE7"/>
    <w:rsid w:val="000621EB"/>
    <w:rsid w:val="0006323A"/>
    <w:rsid w:val="000701A7"/>
    <w:rsid w:val="00076E8A"/>
    <w:rsid w:val="00077418"/>
    <w:rsid w:val="0008003C"/>
    <w:rsid w:val="00081233"/>
    <w:rsid w:val="00081F1E"/>
    <w:rsid w:val="000824C2"/>
    <w:rsid w:val="00086A35"/>
    <w:rsid w:val="0009263E"/>
    <w:rsid w:val="0009276A"/>
    <w:rsid w:val="00094B94"/>
    <w:rsid w:val="0009668D"/>
    <w:rsid w:val="000A05CA"/>
    <w:rsid w:val="000A26AC"/>
    <w:rsid w:val="000A601A"/>
    <w:rsid w:val="000A744D"/>
    <w:rsid w:val="000B298B"/>
    <w:rsid w:val="000B2B92"/>
    <w:rsid w:val="000B3B2B"/>
    <w:rsid w:val="000B52C8"/>
    <w:rsid w:val="000B7E11"/>
    <w:rsid w:val="000C04E8"/>
    <w:rsid w:val="000C0A99"/>
    <w:rsid w:val="000C1BC9"/>
    <w:rsid w:val="000C2E5D"/>
    <w:rsid w:val="000C307B"/>
    <w:rsid w:val="000D24B4"/>
    <w:rsid w:val="000D30D2"/>
    <w:rsid w:val="000D7B90"/>
    <w:rsid w:val="000E1D0C"/>
    <w:rsid w:val="000E3B6B"/>
    <w:rsid w:val="000E473D"/>
    <w:rsid w:val="000E6286"/>
    <w:rsid w:val="000F2015"/>
    <w:rsid w:val="000F2B51"/>
    <w:rsid w:val="000F72A8"/>
    <w:rsid w:val="000F7371"/>
    <w:rsid w:val="000F76A1"/>
    <w:rsid w:val="000F7B4D"/>
    <w:rsid w:val="001000D9"/>
    <w:rsid w:val="00101A2F"/>
    <w:rsid w:val="0010309E"/>
    <w:rsid w:val="00103379"/>
    <w:rsid w:val="00105815"/>
    <w:rsid w:val="00110602"/>
    <w:rsid w:val="001106F2"/>
    <w:rsid w:val="001127F8"/>
    <w:rsid w:val="0011425B"/>
    <w:rsid w:val="001153C9"/>
    <w:rsid w:val="00125A99"/>
    <w:rsid w:val="001272FC"/>
    <w:rsid w:val="00131273"/>
    <w:rsid w:val="00136274"/>
    <w:rsid w:val="00140CBB"/>
    <w:rsid w:val="00140D03"/>
    <w:rsid w:val="00150013"/>
    <w:rsid w:val="00150369"/>
    <w:rsid w:val="00150F56"/>
    <w:rsid w:val="00152F7B"/>
    <w:rsid w:val="00154678"/>
    <w:rsid w:val="001617A7"/>
    <w:rsid w:val="0016213C"/>
    <w:rsid w:val="001644DF"/>
    <w:rsid w:val="00166491"/>
    <w:rsid w:val="0016757F"/>
    <w:rsid w:val="00167D4C"/>
    <w:rsid w:val="0017051B"/>
    <w:rsid w:val="001705A5"/>
    <w:rsid w:val="00170868"/>
    <w:rsid w:val="00172580"/>
    <w:rsid w:val="0017262D"/>
    <w:rsid w:val="00174B54"/>
    <w:rsid w:val="0017618E"/>
    <w:rsid w:val="00183174"/>
    <w:rsid w:val="001842C8"/>
    <w:rsid w:val="00185948"/>
    <w:rsid w:val="00186469"/>
    <w:rsid w:val="0018648B"/>
    <w:rsid w:val="001942C9"/>
    <w:rsid w:val="00194C3C"/>
    <w:rsid w:val="00197874"/>
    <w:rsid w:val="00197B55"/>
    <w:rsid w:val="00197CF3"/>
    <w:rsid w:val="001A4E22"/>
    <w:rsid w:val="001B0873"/>
    <w:rsid w:val="001B2710"/>
    <w:rsid w:val="001B3626"/>
    <w:rsid w:val="001B53E1"/>
    <w:rsid w:val="001B7967"/>
    <w:rsid w:val="001C06FC"/>
    <w:rsid w:val="001C3344"/>
    <w:rsid w:val="001C734B"/>
    <w:rsid w:val="001C7354"/>
    <w:rsid w:val="001C755B"/>
    <w:rsid w:val="001D0D6B"/>
    <w:rsid w:val="001D302B"/>
    <w:rsid w:val="001D6434"/>
    <w:rsid w:val="001D6D55"/>
    <w:rsid w:val="001E1C71"/>
    <w:rsid w:val="001E28AC"/>
    <w:rsid w:val="001E5A05"/>
    <w:rsid w:val="001E5EE8"/>
    <w:rsid w:val="001F139D"/>
    <w:rsid w:val="001F1CD3"/>
    <w:rsid w:val="001F7509"/>
    <w:rsid w:val="00200404"/>
    <w:rsid w:val="00202159"/>
    <w:rsid w:val="0020240B"/>
    <w:rsid w:val="002034BA"/>
    <w:rsid w:val="00210817"/>
    <w:rsid w:val="002121B9"/>
    <w:rsid w:val="00212CB9"/>
    <w:rsid w:val="00212DC0"/>
    <w:rsid w:val="0021325F"/>
    <w:rsid w:val="0021480D"/>
    <w:rsid w:val="00216279"/>
    <w:rsid w:val="00217E1D"/>
    <w:rsid w:val="0022080F"/>
    <w:rsid w:val="00220F01"/>
    <w:rsid w:val="00221139"/>
    <w:rsid w:val="002237E9"/>
    <w:rsid w:val="002241EC"/>
    <w:rsid w:val="00225B66"/>
    <w:rsid w:val="00226378"/>
    <w:rsid w:val="00226F1B"/>
    <w:rsid w:val="002272AC"/>
    <w:rsid w:val="0022788C"/>
    <w:rsid w:val="0023019E"/>
    <w:rsid w:val="002311E4"/>
    <w:rsid w:val="00231920"/>
    <w:rsid w:val="0023201D"/>
    <w:rsid w:val="00237734"/>
    <w:rsid w:val="002450BC"/>
    <w:rsid w:val="00245741"/>
    <w:rsid w:val="0024606A"/>
    <w:rsid w:val="00246E7B"/>
    <w:rsid w:val="00247281"/>
    <w:rsid w:val="00254538"/>
    <w:rsid w:val="00254E01"/>
    <w:rsid w:val="002563FE"/>
    <w:rsid w:val="00260360"/>
    <w:rsid w:val="00261884"/>
    <w:rsid w:val="002618BB"/>
    <w:rsid w:val="00263AC1"/>
    <w:rsid w:val="00265B1D"/>
    <w:rsid w:val="0027017F"/>
    <w:rsid w:val="00274741"/>
    <w:rsid w:val="00276C11"/>
    <w:rsid w:val="00281427"/>
    <w:rsid w:val="0028157C"/>
    <w:rsid w:val="002824BA"/>
    <w:rsid w:val="00283DA2"/>
    <w:rsid w:val="00284AFF"/>
    <w:rsid w:val="00285823"/>
    <w:rsid w:val="0029037D"/>
    <w:rsid w:val="0029436D"/>
    <w:rsid w:val="00295349"/>
    <w:rsid w:val="00295689"/>
    <w:rsid w:val="00295B51"/>
    <w:rsid w:val="00295F39"/>
    <w:rsid w:val="0029719B"/>
    <w:rsid w:val="002A0F3C"/>
    <w:rsid w:val="002A1A80"/>
    <w:rsid w:val="002A4B1D"/>
    <w:rsid w:val="002A70B8"/>
    <w:rsid w:val="002B243F"/>
    <w:rsid w:val="002B7B1C"/>
    <w:rsid w:val="002C1170"/>
    <w:rsid w:val="002C1737"/>
    <w:rsid w:val="002C341F"/>
    <w:rsid w:val="002C4282"/>
    <w:rsid w:val="002C5649"/>
    <w:rsid w:val="002C7130"/>
    <w:rsid w:val="002C7BA8"/>
    <w:rsid w:val="002D25C0"/>
    <w:rsid w:val="002D5728"/>
    <w:rsid w:val="002D5CDF"/>
    <w:rsid w:val="002D6341"/>
    <w:rsid w:val="002D76B0"/>
    <w:rsid w:val="002E1077"/>
    <w:rsid w:val="002E1A27"/>
    <w:rsid w:val="002E2316"/>
    <w:rsid w:val="002E2615"/>
    <w:rsid w:val="002E2949"/>
    <w:rsid w:val="002E3EA6"/>
    <w:rsid w:val="002E59D4"/>
    <w:rsid w:val="002F009D"/>
    <w:rsid w:val="002F1246"/>
    <w:rsid w:val="002F18CE"/>
    <w:rsid w:val="002F43ED"/>
    <w:rsid w:val="00305D97"/>
    <w:rsid w:val="003105CB"/>
    <w:rsid w:val="00310687"/>
    <w:rsid w:val="00311A1A"/>
    <w:rsid w:val="00313FD3"/>
    <w:rsid w:val="003162B4"/>
    <w:rsid w:val="003173B0"/>
    <w:rsid w:val="00317EC3"/>
    <w:rsid w:val="00320288"/>
    <w:rsid w:val="00324DCC"/>
    <w:rsid w:val="0032614B"/>
    <w:rsid w:val="0032666D"/>
    <w:rsid w:val="00326F25"/>
    <w:rsid w:val="00331576"/>
    <w:rsid w:val="003318AB"/>
    <w:rsid w:val="00333ECD"/>
    <w:rsid w:val="00333FC3"/>
    <w:rsid w:val="0033458A"/>
    <w:rsid w:val="00334802"/>
    <w:rsid w:val="00337504"/>
    <w:rsid w:val="00341DC9"/>
    <w:rsid w:val="00342F8B"/>
    <w:rsid w:val="00345741"/>
    <w:rsid w:val="0034598A"/>
    <w:rsid w:val="003462C4"/>
    <w:rsid w:val="0035154E"/>
    <w:rsid w:val="003523DF"/>
    <w:rsid w:val="00353093"/>
    <w:rsid w:val="00354FB8"/>
    <w:rsid w:val="00355298"/>
    <w:rsid w:val="00356367"/>
    <w:rsid w:val="0035762D"/>
    <w:rsid w:val="00360185"/>
    <w:rsid w:val="00360E19"/>
    <w:rsid w:val="00364C22"/>
    <w:rsid w:val="00365C83"/>
    <w:rsid w:val="00366FC2"/>
    <w:rsid w:val="0037171D"/>
    <w:rsid w:val="0037329C"/>
    <w:rsid w:val="003732E3"/>
    <w:rsid w:val="003741B1"/>
    <w:rsid w:val="00375940"/>
    <w:rsid w:val="003768E7"/>
    <w:rsid w:val="00376E19"/>
    <w:rsid w:val="00376F91"/>
    <w:rsid w:val="00377134"/>
    <w:rsid w:val="00382177"/>
    <w:rsid w:val="00390574"/>
    <w:rsid w:val="0039142D"/>
    <w:rsid w:val="00391770"/>
    <w:rsid w:val="0039362E"/>
    <w:rsid w:val="00393718"/>
    <w:rsid w:val="00395005"/>
    <w:rsid w:val="00396EFA"/>
    <w:rsid w:val="003A1F60"/>
    <w:rsid w:val="003A23D1"/>
    <w:rsid w:val="003A2542"/>
    <w:rsid w:val="003A3800"/>
    <w:rsid w:val="003A4780"/>
    <w:rsid w:val="003A7CAF"/>
    <w:rsid w:val="003B616D"/>
    <w:rsid w:val="003B61C3"/>
    <w:rsid w:val="003B62B5"/>
    <w:rsid w:val="003C6B55"/>
    <w:rsid w:val="003C75B8"/>
    <w:rsid w:val="003C7652"/>
    <w:rsid w:val="003C7D73"/>
    <w:rsid w:val="003D2327"/>
    <w:rsid w:val="003D26D4"/>
    <w:rsid w:val="003D53B3"/>
    <w:rsid w:val="003D5911"/>
    <w:rsid w:val="003D59CB"/>
    <w:rsid w:val="003D61AB"/>
    <w:rsid w:val="003E199F"/>
    <w:rsid w:val="003E2D9A"/>
    <w:rsid w:val="003E62AD"/>
    <w:rsid w:val="003E637A"/>
    <w:rsid w:val="003E675F"/>
    <w:rsid w:val="003E729B"/>
    <w:rsid w:val="003E76CB"/>
    <w:rsid w:val="003F4A49"/>
    <w:rsid w:val="003F790D"/>
    <w:rsid w:val="004045FB"/>
    <w:rsid w:val="00404A4F"/>
    <w:rsid w:val="0040568D"/>
    <w:rsid w:val="00405F79"/>
    <w:rsid w:val="00406F8A"/>
    <w:rsid w:val="0040756F"/>
    <w:rsid w:val="00407BD9"/>
    <w:rsid w:val="00410479"/>
    <w:rsid w:val="00411F53"/>
    <w:rsid w:val="00412DAC"/>
    <w:rsid w:val="00414CB2"/>
    <w:rsid w:val="0041690A"/>
    <w:rsid w:val="0041772A"/>
    <w:rsid w:val="00421A9D"/>
    <w:rsid w:val="00422883"/>
    <w:rsid w:val="00427407"/>
    <w:rsid w:val="00430453"/>
    <w:rsid w:val="00430CDD"/>
    <w:rsid w:val="00430E4E"/>
    <w:rsid w:val="00430E6F"/>
    <w:rsid w:val="00433605"/>
    <w:rsid w:val="00434DB0"/>
    <w:rsid w:val="00442F8B"/>
    <w:rsid w:val="004437D9"/>
    <w:rsid w:val="0044776D"/>
    <w:rsid w:val="004518F2"/>
    <w:rsid w:val="0045237B"/>
    <w:rsid w:val="004543AD"/>
    <w:rsid w:val="0045556E"/>
    <w:rsid w:val="00457448"/>
    <w:rsid w:val="004637A0"/>
    <w:rsid w:val="00464BA1"/>
    <w:rsid w:val="00471677"/>
    <w:rsid w:val="00472180"/>
    <w:rsid w:val="00472609"/>
    <w:rsid w:val="00474B0A"/>
    <w:rsid w:val="0048422F"/>
    <w:rsid w:val="00485C60"/>
    <w:rsid w:val="00486F7B"/>
    <w:rsid w:val="00487B51"/>
    <w:rsid w:val="00487EB5"/>
    <w:rsid w:val="00491263"/>
    <w:rsid w:val="004927B2"/>
    <w:rsid w:val="00494BC7"/>
    <w:rsid w:val="00496DE5"/>
    <w:rsid w:val="004A07FE"/>
    <w:rsid w:val="004A0B93"/>
    <w:rsid w:val="004A0F24"/>
    <w:rsid w:val="004A639A"/>
    <w:rsid w:val="004B0A7B"/>
    <w:rsid w:val="004B1308"/>
    <w:rsid w:val="004B1598"/>
    <w:rsid w:val="004B7714"/>
    <w:rsid w:val="004C1B95"/>
    <w:rsid w:val="004C3593"/>
    <w:rsid w:val="004C5FAC"/>
    <w:rsid w:val="004C633E"/>
    <w:rsid w:val="004C7063"/>
    <w:rsid w:val="004D485E"/>
    <w:rsid w:val="004D4BD1"/>
    <w:rsid w:val="004E1689"/>
    <w:rsid w:val="004E1D61"/>
    <w:rsid w:val="004E24DE"/>
    <w:rsid w:val="004E45E1"/>
    <w:rsid w:val="004E500D"/>
    <w:rsid w:val="004E531F"/>
    <w:rsid w:val="004F194D"/>
    <w:rsid w:val="004F1CF7"/>
    <w:rsid w:val="004F4B95"/>
    <w:rsid w:val="004F4F61"/>
    <w:rsid w:val="004F58E8"/>
    <w:rsid w:val="004F653F"/>
    <w:rsid w:val="00503394"/>
    <w:rsid w:val="00504531"/>
    <w:rsid w:val="00504EBD"/>
    <w:rsid w:val="00505D5F"/>
    <w:rsid w:val="005078D4"/>
    <w:rsid w:val="00515FE7"/>
    <w:rsid w:val="0051668A"/>
    <w:rsid w:val="005220E5"/>
    <w:rsid w:val="00527CC5"/>
    <w:rsid w:val="00530B9C"/>
    <w:rsid w:val="00533080"/>
    <w:rsid w:val="00533A01"/>
    <w:rsid w:val="00533B0B"/>
    <w:rsid w:val="005352CC"/>
    <w:rsid w:val="00540E45"/>
    <w:rsid w:val="00543492"/>
    <w:rsid w:val="0054365C"/>
    <w:rsid w:val="00543DC2"/>
    <w:rsid w:val="00544933"/>
    <w:rsid w:val="005454F0"/>
    <w:rsid w:val="00552579"/>
    <w:rsid w:val="00552C52"/>
    <w:rsid w:val="0055603C"/>
    <w:rsid w:val="005575C5"/>
    <w:rsid w:val="005578C5"/>
    <w:rsid w:val="00563646"/>
    <w:rsid w:val="00564C8C"/>
    <w:rsid w:val="00566438"/>
    <w:rsid w:val="00567C41"/>
    <w:rsid w:val="00567CBE"/>
    <w:rsid w:val="00570E55"/>
    <w:rsid w:val="0057270B"/>
    <w:rsid w:val="00572ACB"/>
    <w:rsid w:val="005747DF"/>
    <w:rsid w:val="00580F41"/>
    <w:rsid w:val="00582A47"/>
    <w:rsid w:val="00583814"/>
    <w:rsid w:val="00585E5E"/>
    <w:rsid w:val="00585FAD"/>
    <w:rsid w:val="00586362"/>
    <w:rsid w:val="005864F6"/>
    <w:rsid w:val="00586EDD"/>
    <w:rsid w:val="00587EBC"/>
    <w:rsid w:val="0059191C"/>
    <w:rsid w:val="005929FA"/>
    <w:rsid w:val="00592ACD"/>
    <w:rsid w:val="0059339D"/>
    <w:rsid w:val="00595638"/>
    <w:rsid w:val="00595F21"/>
    <w:rsid w:val="00596F2E"/>
    <w:rsid w:val="005A07C6"/>
    <w:rsid w:val="005A1697"/>
    <w:rsid w:val="005A3D4B"/>
    <w:rsid w:val="005A52B0"/>
    <w:rsid w:val="005A5636"/>
    <w:rsid w:val="005A6EC3"/>
    <w:rsid w:val="005B1A0C"/>
    <w:rsid w:val="005B208F"/>
    <w:rsid w:val="005B3519"/>
    <w:rsid w:val="005B480D"/>
    <w:rsid w:val="005B7A1A"/>
    <w:rsid w:val="005C015D"/>
    <w:rsid w:val="005C11C1"/>
    <w:rsid w:val="005C1E11"/>
    <w:rsid w:val="005C7965"/>
    <w:rsid w:val="005D3AD9"/>
    <w:rsid w:val="005D45B5"/>
    <w:rsid w:val="005D6A54"/>
    <w:rsid w:val="005D6C20"/>
    <w:rsid w:val="005E48C5"/>
    <w:rsid w:val="005E6490"/>
    <w:rsid w:val="005E6906"/>
    <w:rsid w:val="005E7BD8"/>
    <w:rsid w:val="005F0C03"/>
    <w:rsid w:val="005F2C59"/>
    <w:rsid w:val="005F2C87"/>
    <w:rsid w:val="005F3AAC"/>
    <w:rsid w:val="005F42BA"/>
    <w:rsid w:val="005F51A1"/>
    <w:rsid w:val="00602E37"/>
    <w:rsid w:val="00605721"/>
    <w:rsid w:val="00605AC2"/>
    <w:rsid w:val="00606C84"/>
    <w:rsid w:val="006079F9"/>
    <w:rsid w:val="00610A11"/>
    <w:rsid w:val="00612AEA"/>
    <w:rsid w:val="0061714C"/>
    <w:rsid w:val="00617744"/>
    <w:rsid w:val="006237FA"/>
    <w:rsid w:val="006254F0"/>
    <w:rsid w:val="00626070"/>
    <w:rsid w:val="006271F9"/>
    <w:rsid w:val="006308DB"/>
    <w:rsid w:val="00635C35"/>
    <w:rsid w:val="00635EA7"/>
    <w:rsid w:val="0063645E"/>
    <w:rsid w:val="00641663"/>
    <w:rsid w:val="006418C2"/>
    <w:rsid w:val="00642F96"/>
    <w:rsid w:val="0064623F"/>
    <w:rsid w:val="006505D3"/>
    <w:rsid w:val="00651E81"/>
    <w:rsid w:val="00652D38"/>
    <w:rsid w:val="00655BD1"/>
    <w:rsid w:val="006562AF"/>
    <w:rsid w:val="00657C46"/>
    <w:rsid w:val="006609B6"/>
    <w:rsid w:val="0066129D"/>
    <w:rsid w:val="006627B3"/>
    <w:rsid w:val="0066296E"/>
    <w:rsid w:val="00663B2A"/>
    <w:rsid w:val="00665A21"/>
    <w:rsid w:val="00665DDF"/>
    <w:rsid w:val="006661C1"/>
    <w:rsid w:val="0066724B"/>
    <w:rsid w:val="0067152C"/>
    <w:rsid w:val="00675DEA"/>
    <w:rsid w:val="0068027F"/>
    <w:rsid w:val="006813B9"/>
    <w:rsid w:val="00681C75"/>
    <w:rsid w:val="00684174"/>
    <w:rsid w:val="00686CDE"/>
    <w:rsid w:val="00691368"/>
    <w:rsid w:val="006949DF"/>
    <w:rsid w:val="00697258"/>
    <w:rsid w:val="00697E35"/>
    <w:rsid w:val="006A1492"/>
    <w:rsid w:val="006A19F6"/>
    <w:rsid w:val="006A2331"/>
    <w:rsid w:val="006A43DF"/>
    <w:rsid w:val="006B2A82"/>
    <w:rsid w:val="006C33B6"/>
    <w:rsid w:val="006C5ADD"/>
    <w:rsid w:val="006C5AF8"/>
    <w:rsid w:val="006C5D1F"/>
    <w:rsid w:val="006C7667"/>
    <w:rsid w:val="006C784A"/>
    <w:rsid w:val="006D2373"/>
    <w:rsid w:val="006D7131"/>
    <w:rsid w:val="006D7404"/>
    <w:rsid w:val="006D75A4"/>
    <w:rsid w:val="006E06B4"/>
    <w:rsid w:val="006E07C9"/>
    <w:rsid w:val="006E1565"/>
    <w:rsid w:val="006E2B97"/>
    <w:rsid w:val="006E382C"/>
    <w:rsid w:val="006E399C"/>
    <w:rsid w:val="006E600D"/>
    <w:rsid w:val="006E6D19"/>
    <w:rsid w:val="006F54A4"/>
    <w:rsid w:val="006F77F0"/>
    <w:rsid w:val="0070041F"/>
    <w:rsid w:val="0070528B"/>
    <w:rsid w:val="0070638A"/>
    <w:rsid w:val="007068EF"/>
    <w:rsid w:val="00710018"/>
    <w:rsid w:val="007117EF"/>
    <w:rsid w:val="00711B36"/>
    <w:rsid w:val="00712483"/>
    <w:rsid w:val="0071295D"/>
    <w:rsid w:val="00715748"/>
    <w:rsid w:val="007164FD"/>
    <w:rsid w:val="007167B7"/>
    <w:rsid w:val="00716C31"/>
    <w:rsid w:val="00717468"/>
    <w:rsid w:val="00720C37"/>
    <w:rsid w:val="00721CE1"/>
    <w:rsid w:val="00723E14"/>
    <w:rsid w:val="00724C7F"/>
    <w:rsid w:val="0072502F"/>
    <w:rsid w:val="00725F93"/>
    <w:rsid w:val="00731D0C"/>
    <w:rsid w:val="007320A2"/>
    <w:rsid w:val="007322D1"/>
    <w:rsid w:val="0073309A"/>
    <w:rsid w:val="00734911"/>
    <w:rsid w:val="00734FF3"/>
    <w:rsid w:val="007361B1"/>
    <w:rsid w:val="00740D8A"/>
    <w:rsid w:val="007411EF"/>
    <w:rsid w:val="00742208"/>
    <w:rsid w:val="007516AF"/>
    <w:rsid w:val="00754747"/>
    <w:rsid w:val="007563C2"/>
    <w:rsid w:val="007609ED"/>
    <w:rsid w:val="007702F5"/>
    <w:rsid w:val="00771329"/>
    <w:rsid w:val="00773294"/>
    <w:rsid w:val="00776C8D"/>
    <w:rsid w:val="00780F42"/>
    <w:rsid w:val="0078246B"/>
    <w:rsid w:val="00782684"/>
    <w:rsid w:val="007849BE"/>
    <w:rsid w:val="00792251"/>
    <w:rsid w:val="00796CC1"/>
    <w:rsid w:val="007A0467"/>
    <w:rsid w:val="007A0E1E"/>
    <w:rsid w:val="007A0F4D"/>
    <w:rsid w:val="007A2273"/>
    <w:rsid w:val="007A412E"/>
    <w:rsid w:val="007A4A42"/>
    <w:rsid w:val="007A5A6C"/>
    <w:rsid w:val="007A7D48"/>
    <w:rsid w:val="007B1683"/>
    <w:rsid w:val="007B1D6B"/>
    <w:rsid w:val="007B1F45"/>
    <w:rsid w:val="007B314B"/>
    <w:rsid w:val="007C0E59"/>
    <w:rsid w:val="007C1895"/>
    <w:rsid w:val="007C33DA"/>
    <w:rsid w:val="007C54F3"/>
    <w:rsid w:val="007D11AA"/>
    <w:rsid w:val="007D2483"/>
    <w:rsid w:val="007D38DC"/>
    <w:rsid w:val="007D4F9E"/>
    <w:rsid w:val="007E0A45"/>
    <w:rsid w:val="007E2E3A"/>
    <w:rsid w:val="007E356A"/>
    <w:rsid w:val="007E3987"/>
    <w:rsid w:val="007E429A"/>
    <w:rsid w:val="007E5ACD"/>
    <w:rsid w:val="007E5DD4"/>
    <w:rsid w:val="007E660D"/>
    <w:rsid w:val="007F5AB8"/>
    <w:rsid w:val="007F7886"/>
    <w:rsid w:val="00800759"/>
    <w:rsid w:val="0080166D"/>
    <w:rsid w:val="00801FA5"/>
    <w:rsid w:val="00804430"/>
    <w:rsid w:val="008061CF"/>
    <w:rsid w:val="0080694C"/>
    <w:rsid w:val="00807A27"/>
    <w:rsid w:val="00813AB0"/>
    <w:rsid w:val="00827AC9"/>
    <w:rsid w:val="008300EA"/>
    <w:rsid w:val="008321C8"/>
    <w:rsid w:val="00834982"/>
    <w:rsid w:val="00834DAD"/>
    <w:rsid w:val="00836CD2"/>
    <w:rsid w:val="00840A2A"/>
    <w:rsid w:val="00843B9E"/>
    <w:rsid w:val="00845D83"/>
    <w:rsid w:val="00846AD2"/>
    <w:rsid w:val="008501E0"/>
    <w:rsid w:val="00851BE5"/>
    <w:rsid w:val="0085597B"/>
    <w:rsid w:val="008569E4"/>
    <w:rsid w:val="00857B93"/>
    <w:rsid w:val="00857C41"/>
    <w:rsid w:val="00860E38"/>
    <w:rsid w:val="0086151C"/>
    <w:rsid w:val="00862A11"/>
    <w:rsid w:val="00862B8D"/>
    <w:rsid w:val="0086508C"/>
    <w:rsid w:val="00866025"/>
    <w:rsid w:val="00866A92"/>
    <w:rsid w:val="0087034C"/>
    <w:rsid w:val="00870777"/>
    <w:rsid w:val="00873F48"/>
    <w:rsid w:val="0087582D"/>
    <w:rsid w:val="00880786"/>
    <w:rsid w:val="00887B50"/>
    <w:rsid w:val="00891C67"/>
    <w:rsid w:val="00893732"/>
    <w:rsid w:val="00894F38"/>
    <w:rsid w:val="00895785"/>
    <w:rsid w:val="008A1F8D"/>
    <w:rsid w:val="008A2E63"/>
    <w:rsid w:val="008A4603"/>
    <w:rsid w:val="008A7FBA"/>
    <w:rsid w:val="008B29DC"/>
    <w:rsid w:val="008B2AE3"/>
    <w:rsid w:val="008B5299"/>
    <w:rsid w:val="008B6041"/>
    <w:rsid w:val="008C1636"/>
    <w:rsid w:val="008C2495"/>
    <w:rsid w:val="008C473B"/>
    <w:rsid w:val="008C77F2"/>
    <w:rsid w:val="008C7C3B"/>
    <w:rsid w:val="008C7F34"/>
    <w:rsid w:val="008D177E"/>
    <w:rsid w:val="008D1DBA"/>
    <w:rsid w:val="008D2CB4"/>
    <w:rsid w:val="008D4DBA"/>
    <w:rsid w:val="008D5561"/>
    <w:rsid w:val="008D6A86"/>
    <w:rsid w:val="008D6B1E"/>
    <w:rsid w:val="008D7ED9"/>
    <w:rsid w:val="008E06F2"/>
    <w:rsid w:val="008E23E1"/>
    <w:rsid w:val="008E328A"/>
    <w:rsid w:val="008E3C22"/>
    <w:rsid w:val="008E7709"/>
    <w:rsid w:val="008F14A9"/>
    <w:rsid w:val="008F174C"/>
    <w:rsid w:val="008F2C1C"/>
    <w:rsid w:val="008F3802"/>
    <w:rsid w:val="008F5758"/>
    <w:rsid w:val="009018A2"/>
    <w:rsid w:val="00903965"/>
    <w:rsid w:val="0090570B"/>
    <w:rsid w:val="0090613B"/>
    <w:rsid w:val="00907553"/>
    <w:rsid w:val="00910154"/>
    <w:rsid w:val="00911954"/>
    <w:rsid w:val="00912C68"/>
    <w:rsid w:val="00914CA8"/>
    <w:rsid w:val="009150D5"/>
    <w:rsid w:val="00917DA6"/>
    <w:rsid w:val="00922466"/>
    <w:rsid w:val="00922DC6"/>
    <w:rsid w:val="009258B9"/>
    <w:rsid w:val="009268F5"/>
    <w:rsid w:val="00926BAE"/>
    <w:rsid w:val="00931E3E"/>
    <w:rsid w:val="009357B9"/>
    <w:rsid w:val="00936CAE"/>
    <w:rsid w:val="009371BD"/>
    <w:rsid w:val="00942F95"/>
    <w:rsid w:val="00942FE4"/>
    <w:rsid w:val="00945A59"/>
    <w:rsid w:val="00947ABC"/>
    <w:rsid w:val="00947C56"/>
    <w:rsid w:val="00950ADF"/>
    <w:rsid w:val="00950D53"/>
    <w:rsid w:val="00952BF4"/>
    <w:rsid w:val="00953D3A"/>
    <w:rsid w:val="00954C09"/>
    <w:rsid w:val="0095567C"/>
    <w:rsid w:val="009556D8"/>
    <w:rsid w:val="0095700E"/>
    <w:rsid w:val="009576DA"/>
    <w:rsid w:val="0096079F"/>
    <w:rsid w:val="00964801"/>
    <w:rsid w:val="00966532"/>
    <w:rsid w:val="00970538"/>
    <w:rsid w:val="009705BD"/>
    <w:rsid w:val="00971437"/>
    <w:rsid w:val="009721C5"/>
    <w:rsid w:val="0098045E"/>
    <w:rsid w:val="00981F55"/>
    <w:rsid w:val="009825CD"/>
    <w:rsid w:val="009848B7"/>
    <w:rsid w:val="0098507D"/>
    <w:rsid w:val="00990D1E"/>
    <w:rsid w:val="00991D71"/>
    <w:rsid w:val="0099261E"/>
    <w:rsid w:val="009937EE"/>
    <w:rsid w:val="00993F9A"/>
    <w:rsid w:val="009941AE"/>
    <w:rsid w:val="009941B6"/>
    <w:rsid w:val="00997818"/>
    <w:rsid w:val="009A3CDA"/>
    <w:rsid w:val="009A4205"/>
    <w:rsid w:val="009A5477"/>
    <w:rsid w:val="009A6DC6"/>
    <w:rsid w:val="009A78E6"/>
    <w:rsid w:val="009B0DD0"/>
    <w:rsid w:val="009B46E4"/>
    <w:rsid w:val="009B55E9"/>
    <w:rsid w:val="009B73A1"/>
    <w:rsid w:val="009C0403"/>
    <w:rsid w:val="009C2CB0"/>
    <w:rsid w:val="009C4B84"/>
    <w:rsid w:val="009C7CDF"/>
    <w:rsid w:val="009D02E9"/>
    <w:rsid w:val="009D1F21"/>
    <w:rsid w:val="009D3013"/>
    <w:rsid w:val="009D3348"/>
    <w:rsid w:val="009D3F6A"/>
    <w:rsid w:val="009D41DD"/>
    <w:rsid w:val="009D5BAE"/>
    <w:rsid w:val="009D5FCB"/>
    <w:rsid w:val="009D6F06"/>
    <w:rsid w:val="009D7843"/>
    <w:rsid w:val="009D7F86"/>
    <w:rsid w:val="009E682D"/>
    <w:rsid w:val="009F1CE7"/>
    <w:rsid w:val="009F3A45"/>
    <w:rsid w:val="009F3D3C"/>
    <w:rsid w:val="009F3E96"/>
    <w:rsid w:val="009F4869"/>
    <w:rsid w:val="00A00A0C"/>
    <w:rsid w:val="00A04130"/>
    <w:rsid w:val="00A062F4"/>
    <w:rsid w:val="00A06E89"/>
    <w:rsid w:val="00A10771"/>
    <w:rsid w:val="00A119B1"/>
    <w:rsid w:val="00A124B9"/>
    <w:rsid w:val="00A130A4"/>
    <w:rsid w:val="00A14DB5"/>
    <w:rsid w:val="00A1587B"/>
    <w:rsid w:val="00A15CF7"/>
    <w:rsid w:val="00A17B24"/>
    <w:rsid w:val="00A207DE"/>
    <w:rsid w:val="00A21564"/>
    <w:rsid w:val="00A221C4"/>
    <w:rsid w:val="00A25F0D"/>
    <w:rsid w:val="00A30A2F"/>
    <w:rsid w:val="00A30EC4"/>
    <w:rsid w:val="00A34692"/>
    <w:rsid w:val="00A35860"/>
    <w:rsid w:val="00A3716E"/>
    <w:rsid w:val="00A42BDB"/>
    <w:rsid w:val="00A435CF"/>
    <w:rsid w:val="00A53A17"/>
    <w:rsid w:val="00A53E01"/>
    <w:rsid w:val="00A60152"/>
    <w:rsid w:val="00A6140C"/>
    <w:rsid w:val="00A61706"/>
    <w:rsid w:val="00A637E5"/>
    <w:rsid w:val="00A6389B"/>
    <w:rsid w:val="00A64BE6"/>
    <w:rsid w:val="00A65298"/>
    <w:rsid w:val="00A6612A"/>
    <w:rsid w:val="00A661CF"/>
    <w:rsid w:val="00A6737D"/>
    <w:rsid w:val="00A6746F"/>
    <w:rsid w:val="00A7043B"/>
    <w:rsid w:val="00A7393C"/>
    <w:rsid w:val="00A80488"/>
    <w:rsid w:val="00A82125"/>
    <w:rsid w:val="00A8259C"/>
    <w:rsid w:val="00A831BC"/>
    <w:rsid w:val="00A86EDD"/>
    <w:rsid w:val="00A87892"/>
    <w:rsid w:val="00A908CC"/>
    <w:rsid w:val="00AA2E54"/>
    <w:rsid w:val="00AA2FC8"/>
    <w:rsid w:val="00AA65BC"/>
    <w:rsid w:val="00AA7497"/>
    <w:rsid w:val="00AB0206"/>
    <w:rsid w:val="00AB0B75"/>
    <w:rsid w:val="00AB2238"/>
    <w:rsid w:val="00AB31C4"/>
    <w:rsid w:val="00AB3CB6"/>
    <w:rsid w:val="00AB41BC"/>
    <w:rsid w:val="00AB7A9F"/>
    <w:rsid w:val="00AC0CC6"/>
    <w:rsid w:val="00AC1A85"/>
    <w:rsid w:val="00AC2F12"/>
    <w:rsid w:val="00AC43C7"/>
    <w:rsid w:val="00AC6B24"/>
    <w:rsid w:val="00AC6D2A"/>
    <w:rsid w:val="00AD0822"/>
    <w:rsid w:val="00AD0C05"/>
    <w:rsid w:val="00AD2828"/>
    <w:rsid w:val="00AD6EE4"/>
    <w:rsid w:val="00AD756A"/>
    <w:rsid w:val="00AE5951"/>
    <w:rsid w:val="00AE5DE7"/>
    <w:rsid w:val="00AF2DE6"/>
    <w:rsid w:val="00AF705E"/>
    <w:rsid w:val="00AF7F08"/>
    <w:rsid w:val="00B005AF"/>
    <w:rsid w:val="00B00AB7"/>
    <w:rsid w:val="00B017D8"/>
    <w:rsid w:val="00B01EAA"/>
    <w:rsid w:val="00B0206E"/>
    <w:rsid w:val="00B066B3"/>
    <w:rsid w:val="00B06EF3"/>
    <w:rsid w:val="00B07C8E"/>
    <w:rsid w:val="00B115C3"/>
    <w:rsid w:val="00B12D2B"/>
    <w:rsid w:val="00B16EC8"/>
    <w:rsid w:val="00B21B3B"/>
    <w:rsid w:val="00B23780"/>
    <w:rsid w:val="00B23DA4"/>
    <w:rsid w:val="00B24B24"/>
    <w:rsid w:val="00B26685"/>
    <w:rsid w:val="00B26BCC"/>
    <w:rsid w:val="00B30BB5"/>
    <w:rsid w:val="00B35E6A"/>
    <w:rsid w:val="00B3713D"/>
    <w:rsid w:val="00B4020C"/>
    <w:rsid w:val="00B435A1"/>
    <w:rsid w:val="00B44083"/>
    <w:rsid w:val="00B45706"/>
    <w:rsid w:val="00B45884"/>
    <w:rsid w:val="00B46D02"/>
    <w:rsid w:val="00B47584"/>
    <w:rsid w:val="00B53408"/>
    <w:rsid w:val="00B53F7B"/>
    <w:rsid w:val="00B56084"/>
    <w:rsid w:val="00B60A71"/>
    <w:rsid w:val="00B6119B"/>
    <w:rsid w:val="00B61E0F"/>
    <w:rsid w:val="00B62B81"/>
    <w:rsid w:val="00B62BFF"/>
    <w:rsid w:val="00B64F3C"/>
    <w:rsid w:val="00B64FC3"/>
    <w:rsid w:val="00B6635B"/>
    <w:rsid w:val="00B669C0"/>
    <w:rsid w:val="00B67DFC"/>
    <w:rsid w:val="00B70830"/>
    <w:rsid w:val="00B76C5D"/>
    <w:rsid w:val="00B82B1F"/>
    <w:rsid w:val="00B8322D"/>
    <w:rsid w:val="00B845BD"/>
    <w:rsid w:val="00B853E9"/>
    <w:rsid w:val="00B86168"/>
    <w:rsid w:val="00B8628E"/>
    <w:rsid w:val="00B903D9"/>
    <w:rsid w:val="00B93D89"/>
    <w:rsid w:val="00B959D8"/>
    <w:rsid w:val="00BA5ECC"/>
    <w:rsid w:val="00BA742F"/>
    <w:rsid w:val="00BB0FAE"/>
    <w:rsid w:val="00BB481F"/>
    <w:rsid w:val="00BB60B3"/>
    <w:rsid w:val="00BC11AF"/>
    <w:rsid w:val="00BD02BF"/>
    <w:rsid w:val="00BD35D8"/>
    <w:rsid w:val="00BD52AA"/>
    <w:rsid w:val="00BE01B6"/>
    <w:rsid w:val="00BE084E"/>
    <w:rsid w:val="00BE4391"/>
    <w:rsid w:val="00BE4782"/>
    <w:rsid w:val="00BE52A0"/>
    <w:rsid w:val="00BF17AD"/>
    <w:rsid w:val="00BF44AE"/>
    <w:rsid w:val="00BF487A"/>
    <w:rsid w:val="00BF5F03"/>
    <w:rsid w:val="00BF6D66"/>
    <w:rsid w:val="00BF768A"/>
    <w:rsid w:val="00C01FB3"/>
    <w:rsid w:val="00C0248E"/>
    <w:rsid w:val="00C038A4"/>
    <w:rsid w:val="00C043ED"/>
    <w:rsid w:val="00C047F3"/>
    <w:rsid w:val="00C04A37"/>
    <w:rsid w:val="00C05F1B"/>
    <w:rsid w:val="00C10441"/>
    <w:rsid w:val="00C10F98"/>
    <w:rsid w:val="00C11974"/>
    <w:rsid w:val="00C125BB"/>
    <w:rsid w:val="00C12DEB"/>
    <w:rsid w:val="00C14C8C"/>
    <w:rsid w:val="00C16335"/>
    <w:rsid w:val="00C21EF3"/>
    <w:rsid w:val="00C3007D"/>
    <w:rsid w:val="00C34B70"/>
    <w:rsid w:val="00C40904"/>
    <w:rsid w:val="00C42A28"/>
    <w:rsid w:val="00C44078"/>
    <w:rsid w:val="00C506F8"/>
    <w:rsid w:val="00C50D47"/>
    <w:rsid w:val="00C55954"/>
    <w:rsid w:val="00C563BC"/>
    <w:rsid w:val="00C6191A"/>
    <w:rsid w:val="00C62165"/>
    <w:rsid w:val="00C638B1"/>
    <w:rsid w:val="00C65AAE"/>
    <w:rsid w:val="00C6713E"/>
    <w:rsid w:val="00C71E6B"/>
    <w:rsid w:val="00C73451"/>
    <w:rsid w:val="00C76716"/>
    <w:rsid w:val="00C77B53"/>
    <w:rsid w:val="00C816F9"/>
    <w:rsid w:val="00C82DFA"/>
    <w:rsid w:val="00C8343D"/>
    <w:rsid w:val="00C83614"/>
    <w:rsid w:val="00C83AEC"/>
    <w:rsid w:val="00C85717"/>
    <w:rsid w:val="00C85D18"/>
    <w:rsid w:val="00C85E2D"/>
    <w:rsid w:val="00C860A2"/>
    <w:rsid w:val="00C87BA9"/>
    <w:rsid w:val="00C91496"/>
    <w:rsid w:val="00C91A39"/>
    <w:rsid w:val="00C920B7"/>
    <w:rsid w:val="00C94160"/>
    <w:rsid w:val="00CA1B9F"/>
    <w:rsid w:val="00CA2671"/>
    <w:rsid w:val="00CA2DEF"/>
    <w:rsid w:val="00CA3B75"/>
    <w:rsid w:val="00CA3C48"/>
    <w:rsid w:val="00CA7BF6"/>
    <w:rsid w:val="00CB15B4"/>
    <w:rsid w:val="00CB195A"/>
    <w:rsid w:val="00CB3B17"/>
    <w:rsid w:val="00CB53F9"/>
    <w:rsid w:val="00CB69BF"/>
    <w:rsid w:val="00CB6E2D"/>
    <w:rsid w:val="00CB7A60"/>
    <w:rsid w:val="00CC0B62"/>
    <w:rsid w:val="00CC55D0"/>
    <w:rsid w:val="00CC7E64"/>
    <w:rsid w:val="00CD025D"/>
    <w:rsid w:val="00CD0460"/>
    <w:rsid w:val="00CD3C0C"/>
    <w:rsid w:val="00CD6749"/>
    <w:rsid w:val="00CD6B6C"/>
    <w:rsid w:val="00CD7E01"/>
    <w:rsid w:val="00CE0638"/>
    <w:rsid w:val="00CE165A"/>
    <w:rsid w:val="00CE3671"/>
    <w:rsid w:val="00CE4028"/>
    <w:rsid w:val="00CE5714"/>
    <w:rsid w:val="00CE5EF2"/>
    <w:rsid w:val="00CE673F"/>
    <w:rsid w:val="00CE6ADE"/>
    <w:rsid w:val="00CE7C49"/>
    <w:rsid w:val="00CF0D53"/>
    <w:rsid w:val="00CF2049"/>
    <w:rsid w:val="00CF382F"/>
    <w:rsid w:val="00CF75D3"/>
    <w:rsid w:val="00D00926"/>
    <w:rsid w:val="00D03070"/>
    <w:rsid w:val="00D03E03"/>
    <w:rsid w:val="00D04ED3"/>
    <w:rsid w:val="00D07ED9"/>
    <w:rsid w:val="00D13A1C"/>
    <w:rsid w:val="00D14E48"/>
    <w:rsid w:val="00D156EA"/>
    <w:rsid w:val="00D158A8"/>
    <w:rsid w:val="00D15DF7"/>
    <w:rsid w:val="00D17204"/>
    <w:rsid w:val="00D172ED"/>
    <w:rsid w:val="00D20469"/>
    <w:rsid w:val="00D213F0"/>
    <w:rsid w:val="00D235E8"/>
    <w:rsid w:val="00D23973"/>
    <w:rsid w:val="00D253E0"/>
    <w:rsid w:val="00D257D2"/>
    <w:rsid w:val="00D26339"/>
    <w:rsid w:val="00D32B70"/>
    <w:rsid w:val="00D366FC"/>
    <w:rsid w:val="00D37093"/>
    <w:rsid w:val="00D37628"/>
    <w:rsid w:val="00D40348"/>
    <w:rsid w:val="00D424E5"/>
    <w:rsid w:val="00D43F21"/>
    <w:rsid w:val="00D43F71"/>
    <w:rsid w:val="00D4566D"/>
    <w:rsid w:val="00D4688F"/>
    <w:rsid w:val="00D47640"/>
    <w:rsid w:val="00D47B35"/>
    <w:rsid w:val="00D50FB0"/>
    <w:rsid w:val="00D51735"/>
    <w:rsid w:val="00D51F7C"/>
    <w:rsid w:val="00D55D34"/>
    <w:rsid w:val="00D57150"/>
    <w:rsid w:val="00D60968"/>
    <w:rsid w:val="00D6289B"/>
    <w:rsid w:val="00D63A66"/>
    <w:rsid w:val="00D6647B"/>
    <w:rsid w:val="00D670E7"/>
    <w:rsid w:val="00D7177E"/>
    <w:rsid w:val="00D72DF6"/>
    <w:rsid w:val="00D73F74"/>
    <w:rsid w:val="00D756CD"/>
    <w:rsid w:val="00D75B03"/>
    <w:rsid w:val="00D76645"/>
    <w:rsid w:val="00D818F7"/>
    <w:rsid w:val="00D81F7B"/>
    <w:rsid w:val="00D82693"/>
    <w:rsid w:val="00D8345B"/>
    <w:rsid w:val="00D83A7D"/>
    <w:rsid w:val="00D8537A"/>
    <w:rsid w:val="00D86E74"/>
    <w:rsid w:val="00D87F8A"/>
    <w:rsid w:val="00D92DA6"/>
    <w:rsid w:val="00D96CF6"/>
    <w:rsid w:val="00D96FBC"/>
    <w:rsid w:val="00DA074D"/>
    <w:rsid w:val="00DA1246"/>
    <w:rsid w:val="00DA1558"/>
    <w:rsid w:val="00DA2700"/>
    <w:rsid w:val="00DA2FD1"/>
    <w:rsid w:val="00DA440B"/>
    <w:rsid w:val="00DA7402"/>
    <w:rsid w:val="00DA794A"/>
    <w:rsid w:val="00DA7DB6"/>
    <w:rsid w:val="00DB0CE5"/>
    <w:rsid w:val="00DB1443"/>
    <w:rsid w:val="00DB21C1"/>
    <w:rsid w:val="00DB3D5E"/>
    <w:rsid w:val="00DB531A"/>
    <w:rsid w:val="00DB56B8"/>
    <w:rsid w:val="00DC09CB"/>
    <w:rsid w:val="00DC15C9"/>
    <w:rsid w:val="00DC2009"/>
    <w:rsid w:val="00DC295D"/>
    <w:rsid w:val="00DC55A1"/>
    <w:rsid w:val="00DC5DC7"/>
    <w:rsid w:val="00DC6876"/>
    <w:rsid w:val="00DC7C55"/>
    <w:rsid w:val="00DD0814"/>
    <w:rsid w:val="00DD1BF2"/>
    <w:rsid w:val="00DD4EC8"/>
    <w:rsid w:val="00DD6F6A"/>
    <w:rsid w:val="00DE0E13"/>
    <w:rsid w:val="00DE2B81"/>
    <w:rsid w:val="00DE5B3C"/>
    <w:rsid w:val="00DF2648"/>
    <w:rsid w:val="00DF3053"/>
    <w:rsid w:val="00DF4B47"/>
    <w:rsid w:val="00DF6F35"/>
    <w:rsid w:val="00DF757C"/>
    <w:rsid w:val="00E041EC"/>
    <w:rsid w:val="00E042AD"/>
    <w:rsid w:val="00E062FC"/>
    <w:rsid w:val="00E11BD2"/>
    <w:rsid w:val="00E11F46"/>
    <w:rsid w:val="00E164B0"/>
    <w:rsid w:val="00E21A25"/>
    <w:rsid w:val="00E21B80"/>
    <w:rsid w:val="00E22C42"/>
    <w:rsid w:val="00E242A4"/>
    <w:rsid w:val="00E245BE"/>
    <w:rsid w:val="00E25790"/>
    <w:rsid w:val="00E25E90"/>
    <w:rsid w:val="00E271A6"/>
    <w:rsid w:val="00E318AC"/>
    <w:rsid w:val="00E340FD"/>
    <w:rsid w:val="00E3481D"/>
    <w:rsid w:val="00E35F7F"/>
    <w:rsid w:val="00E36183"/>
    <w:rsid w:val="00E378F7"/>
    <w:rsid w:val="00E40534"/>
    <w:rsid w:val="00E43705"/>
    <w:rsid w:val="00E437F4"/>
    <w:rsid w:val="00E45E78"/>
    <w:rsid w:val="00E4739E"/>
    <w:rsid w:val="00E47A39"/>
    <w:rsid w:val="00E47EC7"/>
    <w:rsid w:val="00E528A5"/>
    <w:rsid w:val="00E52C67"/>
    <w:rsid w:val="00E5385D"/>
    <w:rsid w:val="00E603AD"/>
    <w:rsid w:val="00E603E8"/>
    <w:rsid w:val="00E60984"/>
    <w:rsid w:val="00E62826"/>
    <w:rsid w:val="00E7090A"/>
    <w:rsid w:val="00E721FB"/>
    <w:rsid w:val="00E73D8E"/>
    <w:rsid w:val="00E74D3E"/>
    <w:rsid w:val="00E7680D"/>
    <w:rsid w:val="00E779BA"/>
    <w:rsid w:val="00E77F13"/>
    <w:rsid w:val="00E81EC6"/>
    <w:rsid w:val="00E82551"/>
    <w:rsid w:val="00E83B17"/>
    <w:rsid w:val="00E8542B"/>
    <w:rsid w:val="00E90E91"/>
    <w:rsid w:val="00E914A4"/>
    <w:rsid w:val="00E9211A"/>
    <w:rsid w:val="00E95A8C"/>
    <w:rsid w:val="00E96128"/>
    <w:rsid w:val="00EA0E02"/>
    <w:rsid w:val="00EA2608"/>
    <w:rsid w:val="00EA3D2D"/>
    <w:rsid w:val="00EA4A59"/>
    <w:rsid w:val="00EA745D"/>
    <w:rsid w:val="00EB0872"/>
    <w:rsid w:val="00EB09F7"/>
    <w:rsid w:val="00EB0A31"/>
    <w:rsid w:val="00EB29D7"/>
    <w:rsid w:val="00EB439F"/>
    <w:rsid w:val="00EB5795"/>
    <w:rsid w:val="00EB5C71"/>
    <w:rsid w:val="00EC185A"/>
    <w:rsid w:val="00EC1C6E"/>
    <w:rsid w:val="00EC32F6"/>
    <w:rsid w:val="00EC3991"/>
    <w:rsid w:val="00EC568B"/>
    <w:rsid w:val="00EC56AB"/>
    <w:rsid w:val="00EC6E6B"/>
    <w:rsid w:val="00EC73B4"/>
    <w:rsid w:val="00ED01BE"/>
    <w:rsid w:val="00ED0C53"/>
    <w:rsid w:val="00ED18CB"/>
    <w:rsid w:val="00ED347D"/>
    <w:rsid w:val="00ED41BC"/>
    <w:rsid w:val="00ED64BB"/>
    <w:rsid w:val="00ED6765"/>
    <w:rsid w:val="00ED7699"/>
    <w:rsid w:val="00EE1C70"/>
    <w:rsid w:val="00EE6298"/>
    <w:rsid w:val="00EF058D"/>
    <w:rsid w:val="00EF0C8D"/>
    <w:rsid w:val="00EF558F"/>
    <w:rsid w:val="00F006B1"/>
    <w:rsid w:val="00F04156"/>
    <w:rsid w:val="00F04EB2"/>
    <w:rsid w:val="00F06CAB"/>
    <w:rsid w:val="00F10838"/>
    <w:rsid w:val="00F14B4B"/>
    <w:rsid w:val="00F161BB"/>
    <w:rsid w:val="00F2271D"/>
    <w:rsid w:val="00F24F39"/>
    <w:rsid w:val="00F255BD"/>
    <w:rsid w:val="00F30ED4"/>
    <w:rsid w:val="00F37289"/>
    <w:rsid w:val="00F401E4"/>
    <w:rsid w:val="00F43E6A"/>
    <w:rsid w:val="00F44D7F"/>
    <w:rsid w:val="00F44EE0"/>
    <w:rsid w:val="00F453B8"/>
    <w:rsid w:val="00F47D30"/>
    <w:rsid w:val="00F5021F"/>
    <w:rsid w:val="00F55F15"/>
    <w:rsid w:val="00F5638B"/>
    <w:rsid w:val="00F56991"/>
    <w:rsid w:val="00F57F65"/>
    <w:rsid w:val="00F60690"/>
    <w:rsid w:val="00F60A79"/>
    <w:rsid w:val="00F626DB"/>
    <w:rsid w:val="00F62A2D"/>
    <w:rsid w:val="00F6796A"/>
    <w:rsid w:val="00F71471"/>
    <w:rsid w:val="00F72A2D"/>
    <w:rsid w:val="00F742F5"/>
    <w:rsid w:val="00F77DE9"/>
    <w:rsid w:val="00F80559"/>
    <w:rsid w:val="00F80FF9"/>
    <w:rsid w:val="00F81F95"/>
    <w:rsid w:val="00F8683A"/>
    <w:rsid w:val="00F86845"/>
    <w:rsid w:val="00F91D08"/>
    <w:rsid w:val="00F9416E"/>
    <w:rsid w:val="00F955BA"/>
    <w:rsid w:val="00F97087"/>
    <w:rsid w:val="00FA35D9"/>
    <w:rsid w:val="00FA3DBF"/>
    <w:rsid w:val="00FA415A"/>
    <w:rsid w:val="00FA7CC4"/>
    <w:rsid w:val="00FA7E9C"/>
    <w:rsid w:val="00FB130B"/>
    <w:rsid w:val="00FB2F0F"/>
    <w:rsid w:val="00FB3707"/>
    <w:rsid w:val="00FB5284"/>
    <w:rsid w:val="00FB54C3"/>
    <w:rsid w:val="00FB57B8"/>
    <w:rsid w:val="00FB6737"/>
    <w:rsid w:val="00FB6797"/>
    <w:rsid w:val="00FB6C9A"/>
    <w:rsid w:val="00FB7CE6"/>
    <w:rsid w:val="00FC1D33"/>
    <w:rsid w:val="00FC2AAC"/>
    <w:rsid w:val="00FC36C4"/>
    <w:rsid w:val="00FC4977"/>
    <w:rsid w:val="00FC4EDD"/>
    <w:rsid w:val="00FC648E"/>
    <w:rsid w:val="00FC6B2A"/>
    <w:rsid w:val="00FC7FA3"/>
    <w:rsid w:val="00FE021B"/>
    <w:rsid w:val="00FE4BBC"/>
    <w:rsid w:val="00FE6BDC"/>
    <w:rsid w:val="00FE6CFF"/>
    <w:rsid w:val="00FF1811"/>
    <w:rsid w:val="00FF2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B88D57"/>
  <w15:chartTrackingRefBased/>
  <w15:docId w15:val="{EEA59760-AE86-4080-BDBC-3B63FC9E1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884"/>
    <w:pPr>
      <w:spacing w:after="180"/>
    </w:pPr>
    <w:rPr>
      <w:rFonts w:ascii="Times New Roman" w:eastAsia="SimSu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E2949"/>
    <w:pPr>
      <w:keepNext/>
      <w:keepLines/>
      <w:numPr>
        <w:numId w:val="5"/>
      </w:numPr>
      <w:pBdr>
        <w:top w:val="single" w:sz="12" w:space="3" w:color="auto"/>
      </w:pBdr>
      <w:spacing w:before="240" w:after="180"/>
      <w:outlineLvl w:val="0"/>
    </w:pPr>
    <w:rPr>
      <w:rFonts w:ascii="Arial" w:eastAsia="SimSun"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E294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2E2949"/>
    <w:pPr>
      <w:numPr>
        <w:ilvl w:val="2"/>
      </w:numPr>
      <w:spacing w:before="120"/>
      <w:outlineLvl w:val="2"/>
    </w:pPr>
  </w:style>
  <w:style w:type="paragraph" w:styleId="4">
    <w:name w:val="heading 4"/>
    <w:basedOn w:val="3"/>
    <w:next w:val="a"/>
    <w:link w:val="40"/>
    <w:qFormat/>
    <w:rsid w:val="002E2949"/>
    <w:pPr>
      <w:numPr>
        <w:ilvl w:val="3"/>
      </w:numPr>
      <w:outlineLvl w:val="3"/>
    </w:pPr>
    <w:rPr>
      <w:sz w:val="24"/>
    </w:rPr>
  </w:style>
  <w:style w:type="paragraph" w:styleId="5">
    <w:name w:val="heading 5"/>
    <w:basedOn w:val="4"/>
    <w:next w:val="a"/>
    <w:link w:val="50"/>
    <w:qFormat/>
    <w:rsid w:val="002E2949"/>
    <w:pPr>
      <w:numPr>
        <w:ilvl w:val="4"/>
      </w:numPr>
      <w:outlineLvl w:val="4"/>
    </w:pPr>
    <w:rPr>
      <w:sz w:val="22"/>
    </w:rPr>
  </w:style>
  <w:style w:type="paragraph" w:styleId="6">
    <w:name w:val="heading 6"/>
    <w:basedOn w:val="H6"/>
    <w:next w:val="a"/>
    <w:link w:val="60"/>
    <w:qFormat/>
    <w:rsid w:val="002E2949"/>
    <w:pPr>
      <w:numPr>
        <w:ilvl w:val="5"/>
        <w:numId w:val="5"/>
      </w:numPr>
      <w:outlineLvl w:val="5"/>
    </w:pPr>
  </w:style>
  <w:style w:type="paragraph" w:styleId="7">
    <w:name w:val="heading 7"/>
    <w:basedOn w:val="H6"/>
    <w:next w:val="a"/>
    <w:link w:val="70"/>
    <w:qFormat/>
    <w:rsid w:val="002E2949"/>
    <w:pPr>
      <w:numPr>
        <w:ilvl w:val="6"/>
        <w:numId w:val="5"/>
      </w:numPr>
      <w:outlineLvl w:val="6"/>
    </w:pPr>
  </w:style>
  <w:style w:type="paragraph" w:styleId="8">
    <w:name w:val="heading 8"/>
    <w:basedOn w:val="1"/>
    <w:next w:val="a"/>
    <w:link w:val="80"/>
    <w:qFormat/>
    <w:rsid w:val="002E2949"/>
    <w:pPr>
      <w:numPr>
        <w:ilvl w:val="7"/>
      </w:numPr>
      <w:outlineLvl w:val="7"/>
    </w:pPr>
  </w:style>
  <w:style w:type="paragraph" w:styleId="9">
    <w:name w:val="heading 9"/>
    <w:basedOn w:val="8"/>
    <w:next w:val="a"/>
    <w:link w:val="90"/>
    <w:qFormat/>
    <w:rsid w:val="002E294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2E2949"/>
    <w:rPr>
      <w:rFonts w:ascii="Arial" w:eastAsia="SimSun" w:hAnsi="Arial" w:cs="Times New Roman"/>
      <w:kern w:val="0"/>
      <w:sz w:val="36"/>
      <w:szCs w:val="20"/>
      <w:lang w:val="sv-SE" w:eastAsia="en-US"/>
    </w:rPr>
  </w:style>
  <w:style w:type="character" w:customStyle="1" w:styleId="20">
    <w:name w:val="見出し 2 (文字)"/>
    <w:aliases w:val="header (文字),Head2A (文字),2 (文字),H2 (文字),h2 (文字),DO NOT USE_h2 (文字),h21 (文字),UNDERRUBRIK 1-2 (文字),Head 2 (文字),l2 (文字),TitreProp (文字),Header 2 (文字),ITT t2 (文字),PA Major Section (文字),Livello 2 (文字),R2 (文字),H21 (文字),Heading 2 Hidden (文字),I2 (文字)"/>
    <w:basedOn w:val="a0"/>
    <w:link w:val="2"/>
    <w:rsid w:val="002E2949"/>
    <w:rPr>
      <w:rFonts w:ascii="Arial" w:eastAsia="SimSun" w:hAnsi="Arial" w:cs="Times New Roman"/>
      <w:kern w:val="0"/>
      <w:sz w:val="28"/>
      <w:szCs w:val="18"/>
      <w:lang w:val="sv-SE" w:eastAsia="zh-CN"/>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
    <w:rsid w:val="002E2949"/>
    <w:rPr>
      <w:rFonts w:ascii="Arial" w:eastAsia="SimSun" w:hAnsi="Arial" w:cs="Times New Roman"/>
      <w:kern w:val="0"/>
      <w:sz w:val="28"/>
      <w:szCs w:val="18"/>
      <w:lang w:val="sv-SE" w:eastAsia="zh-CN"/>
    </w:rPr>
  </w:style>
  <w:style w:type="character" w:customStyle="1" w:styleId="40">
    <w:name w:val="見出し 4 (文字)"/>
    <w:basedOn w:val="a0"/>
    <w:link w:val="4"/>
    <w:rsid w:val="002E2949"/>
    <w:rPr>
      <w:rFonts w:ascii="Arial" w:eastAsia="SimSun" w:hAnsi="Arial" w:cs="Times New Roman"/>
      <w:kern w:val="0"/>
      <w:sz w:val="24"/>
      <w:szCs w:val="18"/>
      <w:lang w:val="sv-SE" w:eastAsia="zh-CN"/>
    </w:rPr>
  </w:style>
  <w:style w:type="character" w:customStyle="1" w:styleId="50">
    <w:name w:val="見出し 5 (文字)"/>
    <w:basedOn w:val="a0"/>
    <w:link w:val="5"/>
    <w:rsid w:val="002E2949"/>
    <w:rPr>
      <w:rFonts w:ascii="Arial" w:eastAsia="SimSun" w:hAnsi="Arial" w:cs="Times New Roman"/>
      <w:kern w:val="0"/>
      <w:sz w:val="22"/>
      <w:szCs w:val="18"/>
      <w:lang w:val="sv-SE" w:eastAsia="zh-CN"/>
    </w:rPr>
  </w:style>
  <w:style w:type="character" w:customStyle="1" w:styleId="60">
    <w:name w:val="見出し 6 (文字)"/>
    <w:basedOn w:val="a0"/>
    <w:link w:val="6"/>
    <w:rsid w:val="002E2949"/>
    <w:rPr>
      <w:rFonts w:ascii="Arial" w:eastAsia="SimSun" w:hAnsi="Arial" w:cs="Times New Roman"/>
      <w:kern w:val="0"/>
      <w:sz w:val="20"/>
      <w:szCs w:val="18"/>
      <w:lang w:val="sv-SE" w:eastAsia="zh-CN"/>
    </w:rPr>
  </w:style>
  <w:style w:type="character" w:customStyle="1" w:styleId="70">
    <w:name w:val="見出し 7 (文字)"/>
    <w:basedOn w:val="a0"/>
    <w:link w:val="7"/>
    <w:rsid w:val="002E2949"/>
    <w:rPr>
      <w:rFonts w:ascii="Arial" w:eastAsia="SimSun" w:hAnsi="Arial" w:cs="Times New Roman"/>
      <w:kern w:val="0"/>
      <w:sz w:val="20"/>
      <w:szCs w:val="18"/>
      <w:lang w:val="sv-SE" w:eastAsia="zh-CN"/>
    </w:rPr>
  </w:style>
  <w:style w:type="character" w:customStyle="1" w:styleId="80">
    <w:name w:val="見出し 8 (文字)"/>
    <w:basedOn w:val="a0"/>
    <w:link w:val="8"/>
    <w:rsid w:val="002E2949"/>
    <w:rPr>
      <w:rFonts w:ascii="Arial" w:eastAsia="SimSun" w:hAnsi="Arial" w:cs="Times New Roman"/>
      <w:kern w:val="0"/>
      <w:sz w:val="36"/>
      <w:szCs w:val="20"/>
      <w:lang w:val="sv-SE" w:eastAsia="en-US"/>
    </w:rPr>
  </w:style>
  <w:style w:type="character" w:customStyle="1" w:styleId="90">
    <w:name w:val="見出し 9 (文字)"/>
    <w:basedOn w:val="a0"/>
    <w:link w:val="9"/>
    <w:rsid w:val="002E2949"/>
    <w:rPr>
      <w:rFonts w:ascii="Arial" w:eastAsia="SimSun" w:hAnsi="Arial" w:cs="Times New Roman"/>
      <w:kern w:val="0"/>
      <w:sz w:val="36"/>
      <w:szCs w:val="20"/>
      <w:lang w:val="sv-SE" w:eastAsia="en-US"/>
    </w:rPr>
  </w:style>
  <w:style w:type="paragraph" w:customStyle="1" w:styleId="H6">
    <w:name w:val="H6"/>
    <w:basedOn w:val="5"/>
    <w:next w:val="a"/>
    <w:link w:val="H6Char"/>
    <w:rsid w:val="002E2949"/>
    <w:pPr>
      <w:numPr>
        <w:numId w:val="0"/>
      </w:numPr>
      <w:ind w:left="1985" w:hanging="1985"/>
      <w:outlineLvl w:val="9"/>
    </w:pPr>
    <w:rPr>
      <w:sz w:val="20"/>
    </w:rPr>
  </w:style>
  <w:style w:type="paragraph" w:styleId="91">
    <w:name w:val="toc 9"/>
    <w:basedOn w:val="81"/>
    <w:rsid w:val="002E2949"/>
    <w:pPr>
      <w:ind w:left="1418" w:hanging="1418"/>
    </w:pPr>
  </w:style>
  <w:style w:type="paragraph" w:styleId="81">
    <w:name w:val="toc 8"/>
    <w:basedOn w:val="11"/>
    <w:rsid w:val="002E2949"/>
    <w:pPr>
      <w:spacing w:before="180"/>
      <w:ind w:left="2693" w:hanging="2693"/>
    </w:pPr>
    <w:rPr>
      <w:b/>
    </w:rPr>
  </w:style>
  <w:style w:type="paragraph" w:styleId="11">
    <w:name w:val="toc 1"/>
    <w:rsid w:val="002E294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
    <w:next w:val="a"/>
    <w:link w:val="EQChar"/>
    <w:rsid w:val="002E2949"/>
    <w:pPr>
      <w:keepLines/>
      <w:tabs>
        <w:tab w:val="center" w:pos="4536"/>
        <w:tab w:val="right" w:pos="9072"/>
      </w:tabs>
    </w:pPr>
    <w:rPr>
      <w:noProof/>
    </w:rPr>
  </w:style>
  <w:style w:type="character" w:customStyle="1" w:styleId="ZGSM">
    <w:name w:val="ZGSM"/>
    <w:rsid w:val="002E2949"/>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link w:val="a4"/>
    <w:rsid w:val="002E2949"/>
    <w:pPr>
      <w:widowControl w:val="0"/>
    </w:pPr>
    <w:rPr>
      <w:rFonts w:ascii="Arial" w:eastAsia="SimSun" w:hAnsi="Arial" w:cs="Times New Roman"/>
      <w:b/>
      <w:noProof/>
      <w:kern w:val="0"/>
      <w:sz w:val="18"/>
      <w:szCs w:val="20"/>
      <w:lang w:val="en-GB" w:eastAsia="sv-SE"/>
    </w:rPr>
  </w:style>
  <w:style w:type="character" w:customStyle="1" w:styleId="a4">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0"/>
    <w:link w:val="a3"/>
    <w:rsid w:val="002E2949"/>
    <w:rPr>
      <w:rFonts w:ascii="Arial" w:eastAsia="SimSun" w:hAnsi="Arial" w:cs="Times New Roman"/>
      <w:b/>
      <w:noProof/>
      <w:kern w:val="0"/>
      <w:sz w:val="18"/>
      <w:szCs w:val="20"/>
      <w:lang w:val="en-GB" w:eastAsia="sv-SE"/>
    </w:rPr>
  </w:style>
  <w:style w:type="paragraph" w:customStyle="1" w:styleId="ZD">
    <w:name w:val="ZD"/>
    <w:rsid w:val="002E294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rsid w:val="002E2949"/>
    <w:pPr>
      <w:ind w:left="1701" w:hanging="1701"/>
    </w:pPr>
  </w:style>
  <w:style w:type="paragraph" w:styleId="41">
    <w:name w:val="toc 4"/>
    <w:basedOn w:val="31"/>
    <w:rsid w:val="002E2949"/>
    <w:pPr>
      <w:ind w:left="1418" w:hanging="1418"/>
    </w:pPr>
  </w:style>
  <w:style w:type="paragraph" w:styleId="31">
    <w:name w:val="toc 3"/>
    <w:basedOn w:val="21"/>
    <w:rsid w:val="002E2949"/>
    <w:pPr>
      <w:ind w:left="1134" w:hanging="1134"/>
    </w:pPr>
  </w:style>
  <w:style w:type="paragraph" w:styleId="21">
    <w:name w:val="toc 2"/>
    <w:basedOn w:val="11"/>
    <w:rsid w:val="002E2949"/>
    <w:pPr>
      <w:keepNext w:val="0"/>
      <w:spacing w:before="0"/>
      <w:ind w:left="851" w:hanging="851"/>
    </w:pPr>
    <w:rPr>
      <w:sz w:val="20"/>
    </w:rPr>
  </w:style>
  <w:style w:type="paragraph" w:styleId="12">
    <w:name w:val="index 1"/>
    <w:basedOn w:val="a"/>
    <w:semiHidden/>
    <w:rsid w:val="002E2949"/>
    <w:pPr>
      <w:keepLines/>
      <w:spacing w:after="0"/>
    </w:pPr>
  </w:style>
  <w:style w:type="paragraph" w:styleId="22">
    <w:name w:val="index 2"/>
    <w:basedOn w:val="12"/>
    <w:semiHidden/>
    <w:rsid w:val="002E2949"/>
    <w:pPr>
      <w:ind w:left="284"/>
    </w:pPr>
  </w:style>
  <w:style w:type="paragraph" w:customStyle="1" w:styleId="TT">
    <w:name w:val="TT"/>
    <w:basedOn w:val="1"/>
    <w:next w:val="a"/>
    <w:rsid w:val="002E2949"/>
    <w:pPr>
      <w:outlineLvl w:val="9"/>
    </w:pPr>
  </w:style>
  <w:style w:type="paragraph" w:styleId="a5">
    <w:name w:val="footer"/>
    <w:basedOn w:val="a3"/>
    <w:link w:val="a6"/>
    <w:rsid w:val="002E2949"/>
    <w:pPr>
      <w:jc w:val="center"/>
    </w:pPr>
    <w:rPr>
      <w:i/>
    </w:rPr>
  </w:style>
  <w:style w:type="character" w:customStyle="1" w:styleId="a6">
    <w:name w:val="フッター (文字)"/>
    <w:basedOn w:val="a0"/>
    <w:link w:val="a5"/>
    <w:rsid w:val="002E2949"/>
    <w:rPr>
      <w:rFonts w:ascii="Arial" w:eastAsia="SimSun" w:hAnsi="Arial" w:cs="Times New Roman"/>
      <w:b/>
      <w:i/>
      <w:noProof/>
      <w:kern w:val="0"/>
      <w:sz w:val="18"/>
      <w:szCs w:val="20"/>
      <w:lang w:val="en-GB" w:eastAsia="sv-SE"/>
    </w:rPr>
  </w:style>
  <w:style w:type="character" w:styleId="a7">
    <w:name w:val="footnote reference"/>
    <w:semiHidden/>
    <w:rsid w:val="002E2949"/>
    <w:rPr>
      <w:b/>
      <w:position w:val="6"/>
      <w:sz w:val="16"/>
    </w:rPr>
  </w:style>
  <w:style w:type="paragraph" w:styleId="a8">
    <w:name w:val="footnote text"/>
    <w:basedOn w:val="a"/>
    <w:link w:val="a9"/>
    <w:semiHidden/>
    <w:rsid w:val="002E2949"/>
    <w:pPr>
      <w:keepLines/>
      <w:spacing w:after="0"/>
      <w:ind w:left="454" w:hanging="454"/>
    </w:pPr>
    <w:rPr>
      <w:sz w:val="16"/>
    </w:rPr>
  </w:style>
  <w:style w:type="character" w:customStyle="1" w:styleId="a9">
    <w:name w:val="脚注文字列 (文字)"/>
    <w:basedOn w:val="a0"/>
    <w:link w:val="a8"/>
    <w:semiHidden/>
    <w:rsid w:val="002E2949"/>
    <w:rPr>
      <w:rFonts w:ascii="Times New Roman" w:eastAsia="SimSun" w:hAnsi="Times New Roman" w:cs="Times New Roman"/>
      <w:kern w:val="0"/>
      <w:sz w:val="16"/>
      <w:szCs w:val="20"/>
      <w:lang w:val="en-GB" w:eastAsia="en-US"/>
    </w:rPr>
  </w:style>
  <w:style w:type="paragraph" w:customStyle="1" w:styleId="NF">
    <w:name w:val="NF"/>
    <w:basedOn w:val="NO"/>
    <w:rsid w:val="002E2949"/>
    <w:pPr>
      <w:keepNext/>
      <w:spacing w:after="0"/>
    </w:pPr>
    <w:rPr>
      <w:rFonts w:ascii="Arial" w:hAnsi="Arial"/>
      <w:sz w:val="18"/>
    </w:rPr>
  </w:style>
  <w:style w:type="paragraph" w:customStyle="1" w:styleId="NO">
    <w:name w:val="NO"/>
    <w:basedOn w:val="a"/>
    <w:link w:val="NOChar"/>
    <w:rsid w:val="002E2949"/>
    <w:pPr>
      <w:keepLines/>
      <w:ind w:left="1135" w:hanging="851"/>
    </w:pPr>
    <w:rPr>
      <w:lang w:val="x-none"/>
    </w:rPr>
  </w:style>
  <w:style w:type="paragraph" w:customStyle="1" w:styleId="PL">
    <w:name w:val="PL"/>
    <w:link w:val="PLChar"/>
    <w:qFormat/>
    <w:rsid w:val="002E2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R">
    <w:name w:val="TAR"/>
    <w:basedOn w:val="TAL"/>
    <w:rsid w:val="002E2949"/>
    <w:pPr>
      <w:jc w:val="right"/>
    </w:pPr>
  </w:style>
  <w:style w:type="paragraph" w:customStyle="1" w:styleId="TAL">
    <w:name w:val="TAL"/>
    <w:basedOn w:val="a"/>
    <w:link w:val="TALChar"/>
    <w:rsid w:val="002E2949"/>
    <w:pPr>
      <w:keepNext/>
      <w:keepLines/>
      <w:spacing w:after="0"/>
    </w:pPr>
    <w:rPr>
      <w:rFonts w:ascii="Arial" w:hAnsi="Arial"/>
      <w:sz w:val="18"/>
      <w:lang w:val="x-none"/>
    </w:rPr>
  </w:style>
  <w:style w:type="paragraph" w:styleId="23">
    <w:name w:val="List Number 2"/>
    <w:basedOn w:val="aa"/>
    <w:rsid w:val="002E2949"/>
    <w:pPr>
      <w:ind w:left="851"/>
    </w:pPr>
  </w:style>
  <w:style w:type="paragraph" w:styleId="aa">
    <w:name w:val="List Number"/>
    <w:basedOn w:val="ab"/>
    <w:rsid w:val="002E2949"/>
  </w:style>
  <w:style w:type="paragraph" w:styleId="ab">
    <w:name w:val="List"/>
    <w:basedOn w:val="a"/>
    <w:rsid w:val="002E2949"/>
    <w:pPr>
      <w:ind w:left="568" w:hanging="284"/>
    </w:pPr>
  </w:style>
  <w:style w:type="paragraph" w:customStyle="1" w:styleId="TAH">
    <w:name w:val="TAH"/>
    <w:basedOn w:val="TAC"/>
    <w:link w:val="TAHCar"/>
    <w:qFormat/>
    <w:rsid w:val="002E2949"/>
    <w:rPr>
      <w:b/>
    </w:rPr>
  </w:style>
  <w:style w:type="paragraph" w:customStyle="1" w:styleId="TAC">
    <w:name w:val="TAC"/>
    <w:basedOn w:val="TAL"/>
    <w:link w:val="TACChar"/>
    <w:qFormat/>
    <w:rsid w:val="002E2949"/>
    <w:pPr>
      <w:jc w:val="center"/>
    </w:pPr>
  </w:style>
  <w:style w:type="paragraph" w:customStyle="1" w:styleId="LD">
    <w:name w:val="LD"/>
    <w:rsid w:val="002E294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
    <w:rsid w:val="002E2949"/>
    <w:pPr>
      <w:keepLines/>
      <w:ind w:left="1702" w:hanging="1418"/>
    </w:pPr>
  </w:style>
  <w:style w:type="paragraph" w:customStyle="1" w:styleId="FP">
    <w:name w:val="FP"/>
    <w:basedOn w:val="a"/>
    <w:rsid w:val="002E2949"/>
    <w:pPr>
      <w:spacing w:after="0"/>
    </w:pPr>
  </w:style>
  <w:style w:type="paragraph" w:customStyle="1" w:styleId="NW">
    <w:name w:val="NW"/>
    <w:basedOn w:val="NO"/>
    <w:rsid w:val="002E2949"/>
    <w:pPr>
      <w:spacing w:after="0"/>
    </w:pPr>
  </w:style>
  <w:style w:type="paragraph" w:customStyle="1" w:styleId="EW">
    <w:name w:val="EW"/>
    <w:basedOn w:val="EX"/>
    <w:rsid w:val="002E2949"/>
    <w:pPr>
      <w:spacing w:after="0"/>
    </w:pPr>
  </w:style>
  <w:style w:type="paragraph" w:customStyle="1" w:styleId="B1">
    <w:name w:val="B1"/>
    <w:basedOn w:val="ab"/>
    <w:link w:val="B1Char"/>
    <w:rsid w:val="002E2949"/>
  </w:style>
  <w:style w:type="paragraph" w:styleId="61">
    <w:name w:val="toc 6"/>
    <w:basedOn w:val="51"/>
    <w:next w:val="a"/>
    <w:rsid w:val="002E2949"/>
    <w:pPr>
      <w:ind w:left="1985" w:hanging="1985"/>
    </w:pPr>
  </w:style>
  <w:style w:type="paragraph" w:styleId="71">
    <w:name w:val="toc 7"/>
    <w:basedOn w:val="61"/>
    <w:next w:val="a"/>
    <w:rsid w:val="002E2949"/>
    <w:pPr>
      <w:ind w:left="2268" w:hanging="2268"/>
    </w:pPr>
  </w:style>
  <w:style w:type="paragraph" w:styleId="24">
    <w:name w:val="List Bullet 2"/>
    <w:basedOn w:val="ac"/>
    <w:rsid w:val="002E2949"/>
    <w:pPr>
      <w:ind w:left="851"/>
    </w:pPr>
  </w:style>
  <w:style w:type="paragraph" w:styleId="ac">
    <w:name w:val="List Bullet"/>
    <w:basedOn w:val="ab"/>
    <w:rsid w:val="002E2949"/>
  </w:style>
  <w:style w:type="paragraph" w:customStyle="1" w:styleId="EditorsNote">
    <w:name w:val="Editor's Note"/>
    <w:basedOn w:val="NO"/>
    <w:rsid w:val="002E2949"/>
    <w:rPr>
      <w:color w:val="FF0000"/>
    </w:rPr>
  </w:style>
  <w:style w:type="paragraph" w:customStyle="1" w:styleId="TH">
    <w:name w:val="TH"/>
    <w:basedOn w:val="a"/>
    <w:link w:val="THChar"/>
    <w:qFormat/>
    <w:rsid w:val="002E2949"/>
    <w:pPr>
      <w:keepNext/>
      <w:keepLines/>
      <w:spacing w:before="60"/>
      <w:jc w:val="center"/>
    </w:pPr>
    <w:rPr>
      <w:rFonts w:ascii="Arial" w:hAnsi="Arial"/>
      <w:b/>
      <w:lang w:val="x-none"/>
    </w:rPr>
  </w:style>
  <w:style w:type="paragraph" w:customStyle="1" w:styleId="ZA">
    <w:name w:val="ZA"/>
    <w:rsid w:val="002E294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2E294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2E294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2E294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link w:val="TANChar"/>
    <w:qFormat/>
    <w:rsid w:val="002E2949"/>
    <w:pPr>
      <w:ind w:left="851" w:hanging="851"/>
    </w:pPr>
  </w:style>
  <w:style w:type="paragraph" w:customStyle="1" w:styleId="ZH">
    <w:name w:val="ZH"/>
    <w:rsid w:val="002E294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basedOn w:val="TH"/>
    <w:rsid w:val="002E2949"/>
    <w:pPr>
      <w:keepNext w:val="0"/>
      <w:spacing w:before="0" w:after="240"/>
    </w:pPr>
  </w:style>
  <w:style w:type="paragraph" w:customStyle="1" w:styleId="ZG">
    <w:name w:val="ZG"/>
    <w:rsid w:val="002E294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styleId="32">
    <w:name w:val="List Bullet 3"/>
    <w:basedOn w:val="24"/>
    <w:rsid w:val="002E2949"/>
    <w:pPr>
      <w:ind w:left="1135"/>
    </w:pPr>
  </w:style>
  <w:style w:type="paragraph" w:styleId="25">
    <w:name w:val="List 2"/>
    <w:basedOn w:val="ab"/>
    <w:uiPriority w:val="99"/>
    <w:rsid w:val="002E2949"/>
    <w:pPr>
      <w:ind w:left="851"/>
    </w:pPr>
  </w:style>
  <w:style w:type="paragraph" w:styleId="33">
    <w:name w:val="List 3"/>
    <w:basedOn w:val="25"/>
    <w:rsid w:val="002E2949"/>
    <w:pPr>
      <w:ind w:left="1135"/>
    </w:pPr>
  </w:style>
  <w:style w:type="paragraph" w:styleId="42">
    <w:name w:val="List 4"/>
    <w:basedOn w:val="33"/>
    <w:rsid w:val="002E2949"/>
    <w:pPr>
      <w:ind w:left="1418"/>
    </w:pPr>
  </w:style>
  <w:style w:type="paragraph" w:styleId="52">
    <w:name w:val="List 5"/>
    <w:basedOn w:val="42"/>
    <w:rsid w:val="002E2949"/>
    <w:pPr>
      <w:ind w:left="1702"/>
    </w:pPr>
  </w:style>
  <w:style w:type="paragraph" w:styleId="43">
    <w:name w:val="List Bullet 4"/>
    <w:basedOn w:val="32"/>
    <w:rsid w:val="002E2949"/>
    <w:pPr>
      <w:ind w:left="1418"/>
    </w:pPr>
  </w:style>
  <w:style w:type="paragraph" w:styleId="53">
    <w:name w:val="List Bullet 5"/>
    <w:basedOn w:val="43"/>
    <w:rsid w:val="002E2949"/>
    <w:pPr>
      <w:ind w:left="1702"/>
    </w:pPr>
  </w:style>
  <w:style w:type="paragraph" w:customStyle="1" w:styleId="B2">
    <w:name w:val="B2"/>
    <w:basedOn w:val="25"/>
    <w:rsid w:val="002E2949"/>
  </w:style>
  <w:style w:type="paragraph" w:customStyle="1" w:styleId="B3">
    <w:name w:val="B3"/>
    <w:basedOn w:val="33"/>
    <w:rsid w:val="002E2949"/>
  </w:style>
  <w:style w:type="paragraph" w:customStyle="1" w:styleId="B4">
    <w:name w:val="B4"/>
    <w:basedOn w:val="42"/>
    <w:rsid w:val="002E2949"/>
  </w:style>
  <w:style w:type="paragraph" w:customStyle="1" w:styleId="B5">
    <w:name w:val="B5"/>
    <w:basedOn w:val="52"/>
    <w:rsid w:val="002E2949"/>
  </w:style>
  <w:style w:type="paragraph" w:customStyle="1" w:styleId="ZTD">
    <w:name w:val="ZTD"/>
    <w:basedOn w:val="ZB"/>
    <w:rsid w:val="002E2949"/>
    <w:pPr>
      <w:framePr w:hRule="auto" w:wrap="notBeside" w:y="852"/>
    </w:pPr>
    <w:rPr>
      <w:i w:val="0"/>
      <w:sz w:val="40"/>
    </w:rPr>
  </w:style>
  <w:style w:type="paragraph" w:customStyle="1" w:styleId="ZV">
    <w:name w:val="ZV"/>
    <w:basedOn w:val="ZU"/>
    <w:rsid w:val="002E2949"/>
    <w:pPr>
      <w:framePr w:wrap="notBeside" w:y="16161"/>
    </w:pPr>
  </w:style>
  <w:style w:type="paragraph" w:styleId="ad">
    <w:name w:val="index heading"/>
    <w:basedOn w:val="a"/>
    <w:next w:val="a"/>
    <w:semiHidden/>
    <w:rsid w:val="002E2949"/>
    <w:pPr>
      <w:pBdr>
        <w:top w:val="single" w:sz="12" w:space="0" w:color="auto"/>
      </w:pBdr>
      <w:spacing w:before="360" w:after="240"/>
    </w:pPr>
    <w:rPr>
      <w:b/>
      <w:i/>
      <w:sz w:val="26"/>
    </w:rPr>
  </w:style>
  <w:style w:type="paragraph" w:customStyle="1" w:styleId="INDENT1">
    <w:name w:val="INDENT1"/>
    <w:basedOn w:val="a"/>
    <w:rsid w:val="002E2949"/>
    <w:pPr>
      <w:ind w:left="851"/>
    </w:pPr>
  </w:style>
  <w:style w:type="paragraph" w:customStyle="1" w:styleId="INDENT2">
    <w:name w:val="INDENT2"/>
    <w:basedOn w:val="a"/>
    <w:rsid w:val="002E2949"/>
    <w:pPr>
      <w:ind w:left="1135" w:hanging="284"/>
    </w:pPr>
  </w:style>
  <w:style w:type="paragraph" w:customStyle="1" w:styleId="INDENT3">
    <w:name w:val="INDENT3"/>
    <w:basedOn w:val="a"/>
    <w:rsid w:val="002E2949"/>
    <w:pPr>
      <w:ind w:left="1701" w:hanging="567"/>
    </w:pPr>
  </w:style>
  <w:style w:type="paragraph" w:customStyle="1" w:styleId="FigureTitle">
    <w:name w:val="Figure_Title"/>
    <w:basedOn w:val="a"/>
    <w:next w:val="a"/>
    <w:rsid w:val="002E29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E2949"/>
    <w:pPr>
      <w:keepNext/>
      <w:keepLines/>
    </w:pPr>
    <w:rPr>
      <w:b/>
    </w:rPr>
  </w:style>
  <w:style w:type="paragraph" w:customStyle="1" w:styleId="enumlev2">
    <w:name w:val="enumlev2"/>
    <w:basedOn w:val="a"/>
    <w:rsid w:val="002E29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E2949"/>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2E2949"/>
    <w:pPr>
      <w:spacing w:before="120" w:after="120"/>
    </w:pPr>
    <w:rPr>
      <w:b/>
    </w:rPr>
  </w:style>
  <w:style w:type="character" w:styleId="af0">
    <w:name w:val="Hyperlink"/>
    <w:uiPriority w:val="99"/>
    <w:rsid w:val="002E2949"/>
    <w:rPr>
      <w:color w:val="0000FF"/>
      <w:u w:val="single"/>
    </w:rPr>
  </w:style>
  <w:style w:type="character" w:styleId="af1">
    <w:name w:val="FollowedHyperlink"/>
    <w:rsid w:val="002E2949"/>
    <w:rPr>
      <w:color w:val="800080"/>
      <w:u w:val="single"/>
    </w:rPr>
  </w:style>
  <w:style w:type="paragraph" w:styleId="af2">
    <w:name w:val="Document Map"/>
    <w:basedOn w:val="a"/>
    <w:link w:val="af3"/>
    <w:semiHidden/>
    <w:rsid w:val="002E2949"/>
    <w:pPr>
      <w:shd w:val="clear" w:color="auto" w:fill="000080"/>
    </w:pPr>
    <w:rPr>
      <w:rFonts w:ascii="Tahoma" w:hAnsi="Tahoma"/>
    </w:rPr>
  </w:style>
  <w:style w:type="character" w:customStyle="1" w:styleId="af3">
    <w:name w:val="見出しマップ (文字)"/>
    <w:basedOn w:val="a0"/>
    <w:link w:val="af2"/>
    <w:semiHidden/>
    <w:rsid w:val="002E2949"/>
    <w:rPr>
      <w:rFonts w:ascii="Tahoma" w:eastAsia="SimSun" w:hAnsi="Tahoma" w:cs="Times New Roman"/>
      <w:kern w:val="0"/>
      <w:sz w:val="20"/>
      <w:szCs w:val="20"/>
      <w:shd w:val="clear" w:color="auto" w:fill="000080"/>
      <w:lang w:val="en-GB" w:eastAsia="en-US"/>
    </w:rPr>
  </w:style>
  <w:style w:type="paragraph" w:styleId="af4">
    <w:name w:val="Plain Text"/>
    <w:basedOn w:val="a"/>
    <w:link w:val="af5"/>
    <w:uiPriority w:val="99"/>
    <w:rsid w:val="002E2949"/>
    <w:rPr>
      <w:rFonts w:ascii="Courier New" w:hAnsi="Courier New"/>
      <w:lang w:val="nb-NO"/>
    </w:rPr>
  </w:style>
  <w:style w:type="character" w:customStyle="1" w:styleId="af5">
    <w:name w:val="書式なし (文字)"/>
    <w:basedOn w:val="a0"/>
    <w:link w:val="af4"/>
    <w:uiPriority w:val="99"/>
    <w:rsid w:val="002E2949"/>
    <w:rPr>
      <w:rFonts w:ascii="Courier New" w:eastAsia="SimSun" w:hAnsi="Courier New" w:cs="Times New Roman"/>
      <w:kern w:val="0"/>
      <w:sz w:val="20"/>
      <w:szCs w:val="20"/>
      <w:lang w:val="nb-NO" w:eastAsia="en-US"/>
    </w:rPr>
  </w:style>
  <w:style w:type="paragraph" w:customStyle="1" w:styleId="TAJ">
    <w:name w:val="TAJ"/>
    <w:basedOn w:val="TH"/>
    <w:rsid w:val="002E2949"/>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2E2949"/>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6"/>
    <w:rsid w:val="002E2949"/>
    <w:rPr>
      <w:rFonts w:ascii="Times New Roman" w:eastAsia="SimSun" w:hAnsi="Times New Roman" w:cs="Times New Roman"/>
      <w:kern w:val="0"/>
      <w:sz w:val="20"/>
      <w:szCs w:val="20"/>
      <w:lang w:val="en-GB" w:eastAsia="en-US"/>
    </w:rPr>
  </w:style>
  <w:style w:type="character" w:styleId="af8">
    <w:name w:val="annotation reference"/>
    <w:semiHidden/>
    <w:rsid w:val="002E2949"/>
    <w:rPr>
      <w:sz w:val="16"/>
    </w:rPr>
  </w:style>
  <w:style w:type="paragraph" w:customStyle="1" w:styleId="Guidance">
    <w:name w:val="Guidance"/>
    <w:basedOn w:val="a"/>
    <w:link w:val="GuidanceChar"/>
    <w:rsid w:val="002E2949"/>
    <w:rPr>
      <w:i/>
      <w:color w:val="0000FF"/>
      <w:lang w:val="x-none"/>
    </w:rPr>
  </w:style>
  <w:style w:type="paragraph" w:styleId="af9">
    <w:name w:val="annotation text"/>
    <w:basedOn w:val="a"/>
    <w:link w:val="afa"/>
    <w:uiPriority w:val="99"/>
    <w:rsid w:val="002E2949"/>
  </w:style>
  <w:style w:type="character" w:customStyle="1" w:styleId="afa">
    <w:name w:val="コメント文字列 (文字)"/>
    <w:basedOn w:val="a0"/>
    <w:link w:val="af9"/>
    <w:uiPriority w:val="99"/>
    <w:rsid w:val="002E2949"/>
    <w:rPr>
      <w:rFonts w:ascii="Times New Roman" w:eastAsia="SimSun" w:hAnsi="Times New Roman" w:cs="Times New Roman"/>
      <w:kern w:val="0"/>
      <w:sz w:val="20"/>
      <w:szCs w:val="20"/>
      <w:lang w:val="en-GB" w:eastAsia="en-US"/>
    </w:rPr>
  </w:style>
  <w:style w:type="character" w:customStyle="1" w:styleId="TALChar">
    <w:name w:val="TAL Char"/>
    <w:link w:val="TAL"/>
    <w:rsid w:val="002E2949"/>
    <w:rPr>
      <w:rFonts w:ascii="Arial" w:eastAsia="SimSun" w:hAnsi="Arial" w:cs="Times New Roman"/>
      <w:kern w:val="0"/>
      <w:sz w:val="18"/>
      <w:szCs w:val="20"/>
      <w:lang w:val="x-none" w:eastAsia="en-US"/>
    </w:rPr>
  </w:style>
  <w:style w:type="character" w:customStyle="1" w:styleId="THChar">
    <w:name w:val="TH Char"/>
    <w:link w:val="TH"/>
    <w:qFormat/>
    <w:rsid w:val="002E2949"/>
    <w:rPr>
      <w:rFonts w:ascii="Arial" w:eastAsia="SimSun" w:hAnsi="Arial" w:cs="Times New Roman"/>
      <w:b/>
      <w:kern w:val="0"/>
      <w:sz w:val="20"/>
      <w:szCs w:val="20"/>
      <w:lang w:val="x-none" w:eastAsia="en-US"/>
    </w:rPr>
  </w:style>
  <w:style w:type="character" w:customStyle="1" w:styleId="TAHCar">
    <w:name w:val="TAH Car"/>
    <w:link w:val="TAH"/>
    <w:qFormat/>
    <w:rsid w:val="002E2949"/>
    <w:rPr>
      <w:rFonts w:ascii="Arial" w:eastAsia="SimSun" w:hAnsi="Arial" w:cs="Times New Roman"/>
      <w:b/>
      <w:kern w:val="0"/>
      <w:sz w:val="18"/>
      <w:szCs w:val="20"/>
      <w:lang w:val="x-none" w:eastAsia="en-US"/>
    </w:rPr>
  </w:style>
  <w:style w:type="character" w:customStyle="1" w:styleId="NOChar">
    <w:name w:val="NO Char"/>
    <w:link w:val="NO"/>
    <w:qFormat/>
    <w:rsid w:val="002E2949"/>
    <w:rPr>
      <w:rFonts w:ascii="Times New Roman" w:eastAsia="SimSun" w:hAnsi="Times New Roman" w:cs="Times New Roman"/>
      <w:kern w:val="0"/>
      <w:sz w:val="20"/>
      <w:szCs w:val="20"/>
      <w:lang w:val="x-none" w:eastAsia="en-US"/>
    </w:rPr>
  </w:style>
  <w:style w:type="character" w:customStyle="1" w:styleId="GuidanceChar">
    <w:name w:val="Guidance Char"/>
    <w:link w:val="Guidance"/>
    <w:rsid w:val="002E2949"/>
    <w:rPr>
      <w:rFonts w:ascii="Times New Roman" w:eastAsia="SimSun" w:hAnsi="Times New Roman" w:cs="Times New Roman"/>
      <w:i/>
      <w:color w:val="0000FF"/>
      <w:kern w:val="0"/>
      <w:sz w:val="20"/>
      <w:szCs w:val="20"/>
      <w:lang w:val="x-none" w:eastAsia="en-US"/>
    </w:rPr>
  </w:style>
  <w:style w:type="paragraph" w:styleId="afb">
    <w:name w:val="annotation subject"/>
    <w:basedOn w:val="af9"/>
    <w:next w:val="af9"/>
    <w:link w:val="afc"/>
    <w:rsid w:val="002E2949"/>
    <w:rPr>
      <w:b/>
      <w:bCs/>
    </w:rPr>
  </w:style>
  <w:style w:type="character" w:customStyle="1" w:styleId="afc">
    <w:name w:val="コメント内容 (文字)"/>
    <w:basedOn w:val="afa"/>
    <w:link w:val="afb"/>
    <w:rsid w:val="002E2949"/>
    <w:rPr>
      <w:rFonts w:ascii="Times New Roman" w:eastAsia="SimSun" w:hAnsi="Times New Roman" w:cs="Times New Roman"/>
      <w:b/>
      <w:bCs/>
      <w:kern w:val="0"/>
      <w:sz w:val="20"/>
      <w:szCs w:val="20"/>
      <w:lang w:val="en-GB" w:eastAsia="en-US"/>
    </w:rPr>
  </w:style>
  <w:style w:type="character" w:customStyle="1" w:styleId="Char">
    <w:name w:val="批注主题 Char"/>
    <w:basedOn w:val="afa"/>
    <w:rsid w:val="002E2949"/>
    <w:rPr>
      <w:rFonts w:ascii="Times New Roman" w:eastAsia="SimSun" w:hAnsi="Times New Roman" w:cs="Times New Roman"/>
      <w:kern w:val="0"/>
      <w:sz w:val="20"/>
      <w:szCs w:val="20"/>
      <w:lang w:val="en-GB" w:eastAsia="en-US"/>
    </w:rPr>
  </w:style>
  <w:style w:type="paragraph" w:styleId="afd">
    <w:name w:val="Revision"/>
    <w:hidden/>
    <w:uiPriority w:val="99"/>
    <w:semiHidden/>
    <w:rsid w:val="002E2949"/>
    <w:rPr>
      <w:rFonts w:ascii="Times New Roman" w:eastAsia="SimSun" w:hAnsi="Times New Roman" w:cs="Times New Roman"/>
      <w:kern w:val="0"/>
      <w:sz w:val="20"/>
      <w:szCs w:val="20"/>
      <w:lang w:val="en-GB" w:eastAsia="en-US"/>
    </w:rPr>
  </w:style>
  <w:style w:type="paragraph" w:styleId="afe">
    <w:name w:val="Balloon Text"/>
    <w:basedOn w:val="a"/>
    <w:link w:val="aff"/>
    <w:rsid w:val="002E2949"/>
    <w:pPr>
      <w:spacing w:after="0"/>
    </w:pPr>
    <w:rPr>
      <w:sz w:val="18"/>
      <w:szCs w:val="18"/>
    </w:rPr>
  </w:style>
  <w:style w:type="character" w:customStyle="1" w:styleId="aff">
    <w:name w:val="吹き出し (文字)"/>
    <w:basedOn w:val="a0"/>
    <w:link w:val="afe"/>
    <w:rsid w:val="002E2949"/>
    <w:rPr>
      <w:rFonts w:ascii="Times New Roman" w:eastAsia="SimSun" w:hAnsi="Times New Roman" w:cs="Times New Roman"/>
      <w:kern w:val="0"/>
      <w:sz w:val="18"/>
      <w:szCs w:val="18"/>
      <w:lang w:val="en-GB" w:eastAsia="en-US"/>
    </w:rPr>
  </w:style>
  <w:style w:type="character" w:styleId="aff0">
    <w:name w:val="Emphasis"/>
    <w:qFormat/>
    <w:rsid w:val="002E2949"/>
    <w:rPr>
      <w:i/>
      <w:iCs/>
    </w:rPr>
  </w:style>
  <w:style w:type="character" w:customStyle="1" w:styleId="TACChar">
    <w:name w:val="TAC Char"/>
    <w:link w:val="TAC"/>
    <w:qFormat/>
    <w:rsid w:val="002E2949"/>
    <w:rPr>
      <w:rFonts w:ascii="Arial" w:eastAsia="SimSun" w:hAnsi="Arial" w:cs="Times New Roman"/>
      <w:kern w:val="0"/>
      <w:sz w:val="18"/>
      <w:szCs w:val="20"/>
      <w:lang w:val="x-none" w:eastAsia="en-US"/>
    </w:rPr>
  </w:style>
  <w:style w:type="paragraph" w:customStyle="1" w:styleId="210">
    <w:name w:val="中等深浅网格 21"/>
    <w:uiPriority w:val="1"/>
    <w:qFormat/>
    <w:rsid w:val="002E2949"/>
    <w:pPr>
      <w:overflowPunct w:val="0"/>
      <w:autoSpaceDE w:val="0"/>
      <w:autoSpaceDN w:val="0"/>
      <w:adjustRightInd w:val="0"/>
      <w:textAlignment w:val="baseline"/>
    </w:pPr>
    <w:rPr>
      <w:rFonts w:ascii="Times New Roman" w:eastAsia="Malgun Gothic" w:hAnsi="Times New Roman" w:cs="Times New Roman"/>
      <w:kern w:val="0"/>
      <w:sz w:val="20"/>
      <w:szCs w:val="20"/>
      <w:lang w:val="en-GB"/>
    </w:rPr>
  </w:style>
  <w:style w:type="character" w:customStyle="1" w:styleId="TANChar">
    <w:name w:val="TAN Char"/>
    <w:link w:val="TAN"/>
    <w:rsid w:val="002E2949"/>
    <w:rPr>
      <w:rFonts w:ascii="Arial" w:eastAsia="SimSun" w:hAnsi="Arial" w:cs="Times New Roman"/>
      <w:kern w:val="0"/>
      <w:sz w:val="18"/>
      <w:szCs w:val="20"/>
      <w:lang w:val="x-none" w:eastAsia="en-US"/>
    </w:rPr>
  </w:style>
  <w:style w:type="paragraph" w:customStyle="1" w:styleId="Heading3Underrubrik2H3">
    <w:name w:val="Heading 3.Underrubrik2.H3"/>
    <w:basedOn w:val="a"/>
    <w:next w:val="a"/>
    <w:rsid w:val="002E294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2E2949"/>
    <w:rPr>
      <w:rFonts w:ascii="Arial" w:hAnsi="Arial" w:cs="Arial"/>
      <w:sz w:val="18"/>
      <w:szCs w:val="18"/>
      <w:lang w:val="en-GB"/>
    </w:rPr>
  </w:style>
  <w:style w:type="paragraph" w:customStyle="1" w:styleId="CRCoverPage">
    <w:name w:val="CR Cover Page"/>
    <w:link w:val="CRCoverPageChar"/>
    <w:rsid w:val="002E294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E2949"/>
    <w:rPr>
      <w:rFonts w:ascii="Arial" w:eastAsia="SimSun" w:hAnsi="Arial" w:cs="Times New Roman"/>
      <w:kern w:val="0"/>
      <w:sz w:val="20"/>
      <w:szCs w:val="20"/>
      <w:lang w:val="en-GB" w:eastAsia="en-US"/>
    </w:rPr>
  </w:style>
  <w:style w:type="paragraph" w:styleId="Web">
    <w:name w:val="Normal (Web)"/>
    <w:basedOn w:val="a"/>
    <w:uiPriority w:val="99"/>
    <w:rsid w:val="002E2949"/>
    <w:pPr>
      <w:spacing w:before="100" w:beforeAutospacing="1" w:after="100" w:afterAutospacing="1"/>
    </w:pPr>
    <w:rPr>
      <w:rFonts w:eastAsia="Arial Unicode MS"/>
      <w:sz w:val="24"/>
      <w:szCs w:val="24"/>
    </w:rPr>
  </w:style>
  <w:style w:type="character" w:customStyle="1" w:styleId="B1Char">
    <w:name w:val="B1 Char"/>
    <w:link w:val="B1"/>
    <w:rsid w:val="002E2949"/>
    <w:rPr>
      <w:rFonts w:ascii="Times New Roman" w:eastAsia="SimSun" w:hAnsi="Times New Roman" w:cs="Times New Roman"/>
      <w:kern w:val="0"/>
      <w:sz w:val="20"/>
      <w:szCs w:val="20"/>
      <w:lang w:val="en-GB" w:eastAsia="en-US"/>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2E2949"/>
    <w:rPr>
      <w:rFonts w:ascii="Times New Roman" w:eastAsia="SimSun" w:hAnsi="Times New Roman" w:cs="Times New Roman"/>
      <w:b/>
      <w:kern w:val="0"/>
      <w:sz w:val="20"/>
      <w:szCs w:val="20"/>
      <w:lang w:val="en-GB" w:eastAsia="en-US"/>
    </w:rPr>
  </w:style>
  <w:style w:type="paragraph" w:customStyle="1" w:styleId="3GPPNormalText">
    <w:name w:val="3GPP Normal Text"/>
    <w:basedOn w:val="af6"/>
    <w:link w:val="3GPPNormalTextChar"/>
    <w:qFormat/>
    <w:rsid w:val="002E294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2E2949"/>
    <w:rPr>
      <w:rFonts w:ascii="Times New Roman" w:eastAsia="ＭＳ 明朝"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2E2949"/>
    <w:rPr>
      <w:rFonts w:eastAsia="Times New Roman"/>
      <w:b/>
      <w:lang w:val="en-GB" w:eastAsia="en-US"/>
    </w:rPr>
  </w:style>
  <w:style w:type="paragraph" w:styleId="aff1">
    <w:name w:val="No Spacing"/>
    <w:uiPriority w:val="1"/>
    <w:qFormat/>
    <w:rsid w:val="002E2949"/>
    <w:pPr>
      <w:overflowPunct w:val="0"/>
      <w:autoSpaceDE w:val="0"/>
      <w:autoSpaceDN w:val="0"/>
      <w:adjustRightInd w:val="0"/>
    </w:pPr>
    <w:rPr>
      <w:rFonts w:ascii="Times New Roman" w:eastAsia="ＭＳ 明朝" w:hAnsi="Times New Roman" w:cs="Times New Roman"/>
      <w:kern w:val="0"/>
      <w:sz w:val="20"/>
      <w:szCs w:val="20"/>
      <w:lang w:val="en-GB"/>
    </w:rPr>
  </w:style>
  <w:style w:type="character" w:styleId="aff2">
    <w:name w:val="Subtle Reference"/>
    <w:uiPriority w:val="31"/>
    <w:qFormat/>
    <w:rsid w:val="002E2949"/>
    <w:rPr>
      <w:smallCaps/>
      <w:color w:val="C0504D"/>
      <w:u w:val="single"/>
    </w:rPr>
  </w:style>
  <w:style w:type="paragraph" w:customStyle="1" w:styleId="aff3">
    <w:name w:val="样式 页眉"/>
    <w:basedOn w:val="a3"/>
    <w:link w:val="Char0"/>
    <w:rsid w:val="002E2949"/>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2E2949"/>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2E2949"/>
    <w:pPr>
      <w:overflowPunct w:val="0"/>
      <w:autoSpaceDE w:val="0"/>
      <w:autoSpaceDN w:val="0"/>
      <w:adjustRightInd w:val="0"/>
      <w:textAlignment w:val="baseline"/>
    </w:pPr>
    <w:rPr>
      <w:rFonts w:ascii="Times New Roman" w:eastAsia="ＭＳ 明朝" w:hAnsi="Times New Roman" w:cs="Times New Roman"/>
      <w:kern w:val="0"/>
      <w:sz w:val="20"/>
      <w:szCs w:val="20"/>
      <w:lang w:val="en-GB"/>
    </w:rPr>
  </w:style>
  <w:style w:type="paragraph" w:customStyle="1" w:styleId="Heading">
    <w:name w:val="Heading"/>
    <w:basedOn w:val="a"/>
    <w:rsid w:val="002E294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2E2949"/>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2E2949"/>
    <w:rPr>
      <w:rFonts w:ascii="Arial" w:eastAsia="游明朝" w:hAnsi="Arial" w:cs="Times New Roman"/>
      <w:kern w:val="0"/>
      <w:sz w:val="22"/>
      <w:szCs w:val="20"/>
      <w:lang w:val="en-GB" w:eastAsia="en-US"/>
    </w:rPr>
  </w:style>
  <w:style w:type="paragraph" w:customStyle="1" w:styleId="HE">
    <w:name w:val="HE"/>
    <w:basedOn w:val="a"/>
    <w:rsid w:val="002E2949"/>
    <w:pPr>
      <w:overflowPunct w:val="0"/>
      <w:autoSpaceDE w:val="0"/>
      <w:autoSpaceDN w:val="0"/>
      <w:adjustRightInd w:val="0"/>
      <w:textAlignment w:val="baseline"/>
    </w:pPr>
    <w:rPr>
      <w:rFonts w:ascii="Arial" w:eastAsia="游明朝" w:hAnsi="Arial"/>
      <w:b/>
    </w:rPr>
  </w:style>
  <w:style w:type="paragraph" w:styleId="aff4">
    <w:name w:val="endnote text"/>
    <w:basedOn w:val="a"/>
    <w:link w:val="aff5"/>
    <w:rsid w:val="002E2949"/>
    <w:pPr>
      <w:overflowPunct w:val="0"/>
      <w:autoSpaceDE w:val="0"/>
      <w:autoSpaceDN w:val="0"/>
      <w:adjustRightInd w:val="0"/>
      <w:textAlignment w:val="baseline"/>
    </w:pPr>
    <w:rPr>
      <w:rFonts w:eastAsia="游明朝"/>
    </w:rPr>
  </w:style>
  <w:style w:type="character" w:customStyle="1" w:styleId="aff5">
    <w:name w:val="文末脚注文字列 (文字)"/>
    <w:basedOn w:val="a0"/>
    <w:link w:val="aff4"/>
    <w:rsid w:val="002E2949"/>
    <w:rPr>
      <w:rFonts w:ascii="Times New Roman" w:eastAsia="游明朝" w:hAnsi="Times New Roman" w:cs="Times New Roman"/>
      <w:kern w:val="0"/>
      <w:sz w:val="20"/>
      <w:szCs w:val="20"/>
      <w:lang w:val="en-GB" w:eastAsia="en-US"/>
    </w:rPr>
  </w:style>
  <w:style w:type="character" w:styleId="aff6">
    <w:name w:val="endnote reference"/>
    <w:rsid w:val="002E2949"/>
    <w:rPr>
      <w:vertAlign w:val="superscript"/>
    </w:rPr>
  </w:style>
  <w:style w:type="table" w:styleId="aff7">
    <w:name w:val="Table Grid"/>
    <w:basedOn w:val="a1"/>
    <w:rsid w:val="002E2949"/>
    <w:pPr>
      <w:overflowPunct w:val="0"/>
      <w:autoSpaceDE w:val="0"/>
      <w:autoSpaceDN w:val="0"/>
      <w:adjustRightInd w:val="0"/>
      <w:spacing w:after="180"/>
      <w:textAlignment w:val="baseline"/>
    </w:pPr>
    <w:rPr>
      <w:rFonts w:ascii="Times New Roman" w:eastAsia="游明朝"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2E2949"/>
    <w:pPr>
      <w:spacing w:before="100" w:beforeAutospacing="1" w:after="100" w:afterAutospacing="1"/>
    </w:pPr>
    <w:rPr>
      <w:rFonts w:eastAsia="Calibri"/>
      <w:sz w:val="24"/>
      <w:szCs w:val="24"/>
      <w:lang w:val="en-US"/>
    </w:rPr>
  </w:style>
  <w:style w:type="paragraph" w:customStyle="1" w:styleId="tal0">
    <w:name w:val="tal"/>
    <w:basedOn w:val="a"/>
    <w:rsid w:val="002E2949"/>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2E2949"/>
    <w:rPr>
      <w:color w:val="808080"/>
      <w:shd w:val="clear" w:color="auto" w:fill="E6E6E6"/>
    </w:rPr>
  </w:style>
  <w:style w:type="character" w:customStyle="1" w:styleId="H6Char">
    <w:name w:val="H6 Char"/>
    <w:link w:val="H6"/>
    <w:rsid w:val="002E2949"/>
    <w:rPr>
      <w:rFonts w:ascii="Arial" w:eastAsia="SimSun" w:hAnsi="Arial" w:cs="Times New Roman"/>
      <w:kern w:val="0"/>
      <w:sz w:val="20"/>
      <w:szCs w:val="18"/>
      <w:lang w:val="sv-SE" w:eastAsia="zh-CN"/>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列"/>
    <w:basedOn w:val="a"/>
    <w:link w:val="aff9"/>
    <w:uiPriority w:val="34"/>
    <w:qFormat/>
    <w:rsid w:val="002E2949"/>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2E2949"/>
    <w:rPr>
      <w:rFonts w:ascii="Times New Roman" w:eastAsia="SimSun" w:hAnsi="Times New Roman" w:cs="Times New Roman"/>
      <w:noProof/>
      <w:kern w:val="0"/>
      <w:sz w:val="20"/>
      <w:szCs w:val="20"/>
      <w:lang w:val="en-GB" w:eastAsia="en-US"/>
    </w:rPr>
  </w:style>
  <w:style w:type="character" w:customStyle="1" w:styleId="PLChar">
    <w:name w:val="PL Char"/>
    <w:link w:val="PL"/>
    <w:qFormat/>
    <w:rsid w:val="002E2949"/>
    <w:rPr>
      <w:rFonts w:ascii="Courier New" w:eastAsia="SimSun" w:hAnsi="Courier New" w:cs="Times New Roman"/>
      <w:noProof/>
      <w:kern w:val="0"/>
      <w:sz w:val="16"/>
      <w:szCs w:val="20"/>
      <w:lang w:val="en-GB" w:eastAsia="en-US"/>
    </w:rPr>
  </w:style>
  <w:style w:type="character" w:customStyle="1" w:styleId="a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f8"/>
    <w:uiPriority w:val="34"/>
    <w:qFormat/>
    <w:locked/>
    <w:rsid w:val="002E2949"/>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49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DOCOMO Systems</Company>
  <Lines>51</Lines>
  <LinksUpToDate>false</LinksUpToDate>
  <Paragraphs>14</Paragraphs>
  <ScaleCrop>false</ScaleCrop>
  <CharactersWithSpaces>7299</CharactersWithSpaces>
  <SharedDoc>false</SharedDoc>
  <HyperlinksChanged>false</HyperlinksChanged>
  <AppVersion>16.0000</AppVersion>
  <Characters>6222</Characters>
  <Pages>4</Pages>
  <DocSecurity>0</DocSecurity>
  <Words>1091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daixizeng (A)</dc:creator>
  <dcterms:modified xsi:type="dcterms:W3CDTF">2023-11-15T17:28:00Z</dcterms:modified>
  <dc:description/>
  <cp:keywords/>
  <dc:subject/>
  <dc:title/>
  <cp:lastModifiedBy/>
  <dcterms:created xsi:type="dcterms:W3CDTF">2023-11-15T16:30:00Z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(2)1zPN21FZwwGrCT53z7bgoWWR1CTR92/Az2f42JaX2qeK4qDAqGOoxt/XG6c8dLFOi/gjJXaE
K5WWkyurZIsBSwmRTdrXQ3OQw8MlL31hqncfUHCWnucrwqUEGX+BZrwZaRBBZqe6hmeb7WaS
4mqWupPjLEZvgPsM/pT4FiO/TeqFzDFUCNT1lKwfJgfp+xEZn3xwDZjeun3eew1A0TkVf+c6
epxeNEozofnVULujFt</vt:lpwstr>
  </property>
  <property fmtid="{D5CDD505-2E9C-101B-9397-08002B2CF9AE}" pid="3" name="_2015_ms_pID_7253431">
    <vt:lpwstr>Tk+nmXqP5QXFejSiBhprQGaPvQ0F6iKPiaWsQ2yHGD4UuI3Ct/RC2h
fXkWUP/ZuGqmbA/G4cQie/f3A5NXPJ8CWdskmhR+NC4TGU1bGGdNckBRqbSsmf2Uj3oMpVFa
Q1e8fW0PFIqkY5JsfLqlt4W1OE+x4I6esMs/z4lsCNhjNKSzqMUjvnlLAI3GGFHeSL4oqIZU
i4lk6MfSafJz1lD6</vt:lpwstr>
  </property>
  <property fmtid="{D5CDD505-2E9C-101B-9397-08002B2CF9AE}" pid="4" name="_change">
    <vt:lpwstr/>
  </property>
  <property fmtid="{D5CDD505-2E9C-101B-9397-08002B2CF9AE}" pid="5" name="_full-control">
    <vt:lpwstr/>
  </property>
  <property fmtid="{D5CDD505-2E9C-101B-9397-08002B2CF9AE}" pid="6" name="_readonly">
    <vt:lpwstr/>
  </property>
  <property fmtid="{D5CDD505-2E9C-101B-9397-08002B2CF9AE}" pid="7" name="sflag">
    <vt:lpwstr>1699251305</vt:lpwstr>
  </property>
</Properties>
</file>